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8B29B" w14:textId="77777777" w:rsidR="00D00E39" w:rsidRPr="00A82DFB" w:rsidRDefault="00D00E39">
      <w:pPr>
        <w:jc w:val="center"/>
        <w:rPr>
          <w:b/>
        </w:rPr>
      </w:pPr>
    </w:p>
    <w:p w14:paraId="41F8B7B4" w14:textId="77777777" w:rsidR="00D00E39" w:rsidRPr="00A82DFB" w:rsidRDefault="00D00E39">
      <w:pPr>
        <w:jc w:val="center"/>
        <w:rPr>
          <w:b/>
        </w:rPr>
      </w:pPr>
    </w:p>
    <w:p w14:paraId="7DAC5498" w14:textId="77777777" w:rsidR="00A82DFB" w:rsidRPr="006378A3" w:rsidRDefault="00A82DFB" w:rsidP="00A82DFB">
      <w:pPr>
        <w:rPr>
          <w:rFonts w:ascii="Arial" w:hAnsi="Arial" w:cs="Arial"/>
        </w:rPr>
      </w:pPr>
    </w:p>
    <w:tbl>
      <w:tblPr>
        <w:tblW w:w="10980" w:type="dxa"/>
        <w:tblInd w:w="-11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0"/>
        <w:gridCol w:w="6950"/>
      </w:tblGrid>
      <w:tr w:rsidR="00A82DFB" w:rsidRPr="007F03C9" w14:paraId="282A79A7" w14:textId="77777777" w:rsidTr="00343AD9">
        <w:tc>
          <w:tcPr>
            <w:tcW w:w="4030" w:type="dxa"/>
          </w:tcPr>
          <w:p w14:paraId="5736541D" w14:textId="77777777" w:rsidR="00A82DFB" w:rsidRPr="007F03C9" w:rsidRDefault="00A82DFB" w:rsidP="00975DA9">
            <w:pPr>
              <w:pStyle w:val="StyleStyleTitre110ptCentrGauche063cmPremireligne"/>
              <w:jc w:val="center"/>
              <w:rPr>
                <w:rFonts w:cs="Arial"/>
              </w:rPr>
            </w:pPr>
            <w:r w:rsidRPr="007F03C9">
              <w:rPr>
                <w:rFonts w:cs="Arial"/>
              </w:rPr>
              <w:t xml:space="preserve">DEPARTEMENT DE LA </w:t>
            </w:r>
            <w:r w:rsidR="006378A3" w:rsidRPr="007F03C9">
              <w:rPr>
                <w:rFonts w:cs="Arial"/>
              </w:rPr>
              <w:t>CORREZE</w:t>
            </w:r>
          </w:p>
          <w:p w14:paraId="5A45B0FA" w14:textId="77777777" w:rsidR="00A82DFB" w:rsidRPr="007F03C9" w:rsidRDefault="00A82DFB" w:rsidP="00343AD9">
            <w:pPr>
              <w:jc w:val="center"/>
              <w:rPr>
                <w:rFonts w:cs="Arial"/>
                <w:b/>
                <w:bCs/>
              </w:rPr>
            </w:pPr>
            <w:r w:rsidRPr="007F03C9">
              <w:rPr>
                <w:rFonts w:cs="Arial"/>
                <w:b/>
                <w:bCs/>
              </w:rPr>
              <w:t>---------------------</w:t>
            </w:r>
          </w:p>
          <w:p w14:paraId="3EA35BDC" w14:textId="77777777" w:rsidR="00A82DFB" w:rsidRPr="007F03C9" w:rsidRDefault="00A82DFB" w:rsidP="00343AD9">
            <w:pPr>
              <w:jc w:val="center"/>
              <w:rPr>
                <w:rFonts w:cs="Arial"/>
              </w:rPr>
            </w:pPr>
            <w:r w:rsidRPr="007F03C9">
              <w:rPr>
                <w:rFonts w:cs="Arial"/>
              </w:rPr>
              <w:t>ARRONDISSEMENT DE</w:t>
            </w:r>
          </w:p>
          <w:p w14:paraId="1C07D620" w14:textId="77777777" w:rsidR="00A82DFB" w:rsidRPr="007F03C9" w:rsidRDefault="00A82DFB" w:rsidP="00343AD9">
            <w:pPr>
              <w:jc w:val="center"/>
              <w:rPr>
                <w:rFonts w:cs="Arial"/>
              </w:rPr>
            </w:pPr>
          </w:p>
          <w:p w14:paraId="73AE3CE0" w14:textId="77777777" w:rsidR="00A82DFB" w:rsidRPr="007F03C9" w:rsidRDefault="00A82DFB" w:rsidP="00343AD9">
            <w:pPr>
              <w:jc w:val="center"/>
              <w:rPr>
                <w:rFonts w:cs="Arial"/>
                <w:b/>
                <w:bCs/>
              </w:rPr>
            </w:pPr>
            <w:r w:rsidRPr="007F03C9">
              <w:rPr>
                <w:rFonts w:cs="Arial"/>
                <w:b/>
                <w:bCs/>
              </w:rPr>
              <w:t>--------------------</w:t>
            </w:r>
          </w:p>
          <w:p w14:paraId="7E624080" w14:textId="77777777" w:rsidR="00A82DFB" w:rsidRPr="007F03C9" w:rsidRDefault="00A82DFB" w:rsidP="00343AD9">
            <w:pPr>
              <w:jc w:val="center"/>
              <w:rPr>
                <w:rFonts w:cs="Arial"/>
              </w:rPr>
            </w:pPr>
          </w:p>
          <w:p w14:paraId="1A517AB2" w14:textId="77777777" w:rsidR="00A82DFB" w:rsidRPr="007F03C9" w:rsidRDefault="00A82DFB" w:rsidP="00343AD9">
            <w:pPr>
              <w:jc w:val="center"/>
              <w:rPr>
                <w:rFonts w:cs="Arial"/>
                <w:highlight w:val="yellow"/>
              </w:rPr>
            </w:pPr>
            <w:r w:rsidRPr="007F03C9">
              <w:rPr>
                <w:rFonts w:cs="Arial"/>
                <w:highlight w:val="yellow"/>
              </w:rPr>
              <w:t>COMMUNE DE</w:t>
            </w:r>
          </w:p>
          <w:p w14:paraId="42DCAC72" w14:textId="77777777" w:rsidR="006C0FAC" w:rsidRPr="007F03C9" w:rsidRDefault="006C0FAC" w:rsidP="00343AD9">
            <w:pPr>
              <w:jc w:val="center"/>
              <w:rPr>
                <w:rFonts w:cs="Arial"/>
              </w:rPr>
            </w:pPr>
            <w:r w:rsidRPr="007F03C9">
              <w:rPr>
                <w:rFonts w:cs="Arial"/>
                <w:highlight w:val="yellow"/>
              </w:rPr>
              <w:t>XX</w:t>
            </w:r>
          </w:p>
          <w:p w14:paraId="26D06A95" w14:textId="77777777" w:rsidR="00A82DFB" w:rsidRPr="007F03C9" w:rsidRDefault="00A82DFB" w:rsidP="00343AD9">
            <w:pPr>
              <w:jc w:val="center"/>
              <w:rPr>
                <w:rFonts w:cs="Arial"/>
              </w:rPr>
            </w:pPr>
          </w:p>
          <w:p w14:paraId="24958F73" w14:textId="77777777" w:rsidR="00A82DFB" w:rsidRPr="007F03C9" w:rsidRDefault="00A82DFB" w:rsidP="00343AD9">
            <w:pPr>
              <w:jc w:val="center"/>
              <w:rPr>
                <w:rFonts w:cs="Arial"/>
                <w:b/>
                <w:bCs/>
              </w:rPr>
            </w:pPr>
            <w:r w:rsidRPr="007F03C9">
              <w:rPr>
                <w:rFonts w:cs="Arial"/>
                <w:b/>
                <w:bCs/>
              </w:rPr>
              <w:t>--------------------</w:t>
            </w:r>
          </w:p>
          <w:p w14:paraId="18AD06E5" w14:textId="77777777" w:rsidR="00A82DFB" w:rsidRPr="007F03C9" w:rsidRDefault="00A82DFB" w:rsidP="00343AD9">
            <w:pPr>
              <w:rPr>
                <w:rFonts w:cs="Arial"/>
              </w:rPr>
            </w:pPr>
          </w:p>
        </w:tc>
        <w:tc>
          <w:tcPr>
            <w:tcW w:w="6950" w:type="dxa"/>
          </w:tcPr>
          <w:p w14:paraId="40EE4A0C" w14:textId="77777777" w:rsidR="00A82DFB" w:rsidRPr="007F03C9" w:rsidRDefault="00A82DFB" w:rsidP="00343AD9">
            <w:pPr>
              <w:jc w:val="center"/>
              <w:rPr>
                <w:rFonts w:cs="Arial"/>
              </w:rPr>
            </w:pPr>
            <w:r w:rsidRPr="007F03C9">
              <w:rPr>
                <w:rFonts w:cs="Arial"/>
              </w:rPr>
              <w:t>REPUBLIQUE FRANCAISE</w:t>
            </w:r>
          </w:p>
          <w:p w14:paraId="109B7372" w14:textId="77777777" w:rsidR="00A82DFB" w:rsidRPr="007F03C9" w:rsidRDefault="00A82DFB" w:rsidP="00343AD9">
            <w:pPr>
              <w:jc w:val="center"/>
              <w:rPr>
                <w:rFonts w:cs="Arial"/>
              </w:rPr>
            </w:pPr>
            <w:r w:rsidRPr="007F03C9">
              <w:rPr>
                <w:rFonts w:cs="Arial"/>
              </w:rPr>
              <w:t>---------------</w:t>
            </w:r>
          </w:p>
          <w:p w14:paraId="36A8A206" w14:textId="77777777" w:rsidR="00A82DFB" w:rsidRPr="007F03C9" w:rsidRDefault="00A82DFB" w:rsidP="00343AD9">
            <w:pPr>
              <w:jc w:val="center"/>
              <w:rPr>
                <w:rFonts w:cs="Arial"/>
              </w:rPr>
            </w:pPr>
            <w:r w:rsidRPr="007F03C9">
              <w:rPr>
                <w:rFonts w:cs="Arial"/>
              </w:rPr>
              <w:t>EXTRAIT DU REGISTRE DES DELIBERATIONS</w:t>
            </w:r>
          </w:p>
          <w:p w14:paraId="7E5C9033" w14:textId="77777777" w:rsidR="00A82DFB" w:rsidRPr="007F03C9" w:rsidRDefault="00A82DFB" w:rsidP="00343AD9">
            <w:pPr>
              <w:jc w:val="center"/>
              <w:rPr>
                <w:rFonts w:cs="Arial"/>
              </w:rPr>
            </w:pPr>
            <w:r w:rsidRPr="007F03C9">
              <w:rPr>
                <w:rFonts w:cs="Arial"/>
              </w:rPr>
              <w:t>DU CONSEIL MUNICIPAL</w:t>
            </w:r>
          </w:p>
          <w:p w14:paraId="4014F46E" w14:textId="77777777" w:rsidR="00A82DFB" w:rsidRPr="007F03C9" w:rsidRDefault="00A82DFB" w:rsidP="00343AD9">
            <w:pPr>
              <w:jc w:val="center"/>
              <w:rPr>
                <w:rFonts w:cs="Arial"/>
                <w:u w:val="double"/>
              </w:rPr>
            </w:pPr>
            <w:r w:rsidRPr="007F03C9">
              <w:rPr>
                <w:rFonts w:cs="Arial"/>
                <w:u w:val="double"/>
              </w:rPr>
              <w:t>____________________________</w:t>
            </w:r>
          </w:p>
          <w:p w14:paraId="7EF1FC32" w14:textId="77777777" w:rsidR="00A82DFB" w:rsidRPr="007F03C9" w:rsidRDefault="00A82DFB" w:rsidP="00343AD9">
            <w:pPr>
              <w:jc w:val="center"/>
              <w:rPr>
                <w:rFonts w:cs="Arial"/>
              </w:rPr>
            </w:pPr>
          </w:p>
          <w:p w14:paraId="2464FB02" w14:textId="77777777" w:rsidR="00A82DFB" w:rsidRPr="007F03C9" w:rsidRDefault="00A82DFB" w:rsidP="00343AD9">
            <w:pPr>
              <w:jc w:val="center"/>
              <w:rPr>
                <w:rFonts w:cs="Arial"/>
              </w:rPr>
            </w:pPr>
            <w:r w:rsidRPr="007F03C9">
              <w:rPr>
                <w:rFonts w:cs="Arial"/>
              </w:rPr>
              <w:t>Séance du</w:t>
            </w:r>
          </w:p>
          <w:p w14:paraId="50FE447B" w14:textId="77777777" w:rsidR="00A82DFB" w:rsidRPr="007F03C9" w:rsidRDefault="00A82DFB" w:rsidP="00343AD9">
            <w:pPr>
              <w:jc w:val="center"/>
              <w:rPr>
                <w:rFonts w:cs="Arial"/>
              </w:rPr>
            </w:pPr>
          </w:p>
          <w:p w14:paraId="45960AD5" w14:textId="77777777" w:rsidR="00A82DFB" w:rsidRPr="007F03C9" w:rsidRDefault="00A82DFB" w:rsidP="00343AD9">
            <w:pPr>
              <w:jc w:val="center"/>
              <w:rPr>
                <w:rFonts w:cs="Arial"/>
                <w:u w:val="double"/>
              </w:rPr>
            </w:pPr>
            <w:r w:rsidRPr="007F03C9">
              <w:rPr>
                <w:rFonts w:cs="Arial"/>
                <w:u w:val="double"/>
              </w:rPr>
              <w:t>_____________________________</w:t>
            </w:r>
          </w:p>
        </w:tc>
      </w:tr>
    </w:tbl>
    <w:p w14:paraId="3FC5B0F2" w14:textId="1724FC54" w:rsidR="00A82DFB" w:rsidRPr="005B41FF" w:rsidRDefault="00A82DFB" w:rsidP="005B41FF">
      <w:pPr>
        <w:ind w:firstLine="0"/>
        <w:rPr>
          <w:b/>
          <w:bCs/>
          <w:sz w:val="22"/>
          <w:szCs w:val="22"/>
        </w:rPr>
      </w:pPr>
      <w:r w:rsidRPr="005B41FF">
        <w:rPr>
          <w:b/>
          <w:bCs/>
          <w:sz w:val="22"/>
          <w:szCs w:val="22"/>
          <w:u w:val="single"/>
        </w:rPr>
        <w:t>OBJET</w:t>
      </w:r>
      <w:r w:rsidRPr="005B41FF">
        <w:rPr>
          <w:b/>
          <w:bCs/>
          <w:sz w:val="22"/>
          <w:szCs w:val="22"/>
        </w:rPr>
        <w:t xml:space="preserve"> : </w:t>
      </w:r>
      <w:r w:rsidR="00DA1906" w:rsidRPr="005B41FF">
        <w:rPr>
          <w:b/>
          <w:bCs/>
          <w:sz w:val="22"/>
          <w:szCs w:val="22"/>
        </w:rPr>
        <w:t>ADHESION A LA COMPETENCE « SYSTEME D’INFORMATION GEOGRAPHIQUE » PROPOSE PAR LA FDEE 19</w:t>
      </w:r>
    </w:p>
    <w:p w14:paraId="1E221194" w14:textId="77777777" w:rsidR="00A82DFB" w:rsidRPr="006378A3" w:rsidRDefault="00A82DFB" w:rsidP="007F03C9"/>
    <w:p w14:paraId="1C091BA8" w14:textId="77777777" w:rsidR="00A82DFB" w:rsidRPr="006378A3" w:rsidRDefault="00A82DFB" w:rsidP="007F03C9">
      <w:r w:rsidRPr="006378A3">
        <w:t xml:space="preserve">L'an deux mille                  </w:t>
      </w:r>
      <w:proofErr w:type="gramStart"/>
      <w:r w:rsidRPr="006378A3">
        <w:t xml:space="preserve">  ,</w:t>
      </w:r>
      <w:proofErr w:type="gramEnd"/>
      <w:r w:rsidRPr="006378A3">
        <w:t xml:space="preserve"> le                                  du mois de                                     ,</w:t>
      </w:r>
    </w:p>
    <w:p w14:paraId="2476BB0C" w14:textId="77777777" w:rsidR="006378A3" w:rsidRDefault="006378A3" w:rsidP="007F03C9"/>
    <w:p w14:paraId="79F28BFB" w14:textId="77777777" w:rsidR="00A82DFB" w:rsidRPr="006378A3" w:rsidRDefault="000B37B8" w:rsidP="007F03C9">
      <w:r>
        <w:t>L</w:t>
      </w:r>
      <w:r w:rsidR="00A82DFB" w:rsidRPr="006378A3">
        <w:t>e Conseil Municipal de                                                                    dûment convoqué, s'est réuni sous la présidence de M.</w:t>
      </w:r>
    </w:p>
    <w:p w14:paraId="68F1071B" w14:textId="77777777" w:rsidR="00A82DFB" w:rsidRPr="006378A3" w:rsidRDefault="00A82DFB" w:rsidP="007F03C9"/>
    <w:p w14:paraId="01AA7872" w14:textId="77777777" w:rsidR="00A82DFB" w:rsidRPr="006378A3" w:rsidRDefault="00A82DFB" w:rsidP="007F03C9">
      <w:r w:rsidRPr="006378A3">
        <w:t>Etaient présents :</w:t>
      </w:r>
    </w:p>
    <w:p w14:paraId="104691D8" w14:textId="77777777" w:rsidR="00A82DFB" w:rsidRDefault="00A82DFB" w:rsidP="007F03C9">
      <w:pPr>
        <w:rPr>
          <w:sz w:val="22"/>
        </w:rPr>
      </w:pPr>
    </w:p>
    <w:p w14:paraId="5D1FBFE4" w14:textId="77777777" w:rsidR="005B41FF" w:rsidRPr="006378A3" w:rsidRDefault="005B41FF" w:rsidP="007F03C9">
      <w:pPr>
        <w:rPr>
          <w:sz w:val="22"/>
        </w:rPr>
      </w:pPr>
    </w:p>
    <w:p w14:paraId="7E55CAEC" w14:textId="44759FFF" w:rsidR="00A82DFB" w:rsidRPr="006378A3" w:rsidRDefault="007F03C9" w:rsidP="007F03C9">
      <w:r w:rsidRPr="006378A3">
        <w:t>Formant</w:t>
      </w:r>
      <w:r w:rsidR="00A82DFB" w:rsidRPr="006378A3">
        <w:t xml:space="preserve"> la majorité des membres en exercice.</w:t>
      </w:r>
    </w:p>
    <w:p w14:paraId="3C56AAEB" w14:textId="77777777" w:rsidR="00A82DFB" w:rsidRPr="006378A3" w:rsidRDefault="00A82DFB" w:rsidP="007F03C9"/>
    <w:p w14:paraId="63E7E03F" w14:textId="77777777" w:rsidR="00A82DFB" w:rsidRPr="006378A3" w:rsidRDefault="00A82DFB" w:rsidP="007F03C9">
      <w:r w:rsidRPr="006378A3">
        <w:t>M                                                a été nommé(e) secrétaire de séance.</w:t>
      </w:r>
    </w:p>
    <w:p w14:paraId="5192B9C9" w14:textId="77777777" w:rsidR="00A82DFB" w:rsidRPr="006378A3" w:rsidRDefault="00A82DFB" w:rsidP="007F03C9"/>
    <w:p w14:paraId="04EE3940" w14:textId="77777777" w:rsidR="00A82DFB" w:rsidRPr="001A55EA" w:rsidRDefault="00A82DFB" w:rsidP="00DA1906">
      <w:pPr>
        <w:ind w:firstLine="0"/>
      </w:pPr>
      <w:r w:rsidRPr="001A55EA">
        <w:t>Vu les dispositions du Code Général des Collectivités Territoriales,</w:t>
      </w:r>
    </w:p>
    <w:p w14:paraId="09A4D9FE" w14:textId="2107D98B" w:rsidR="00735CC5" w:rsidRPr="001A55EA" w:rsidRDefault="00735CC5" w:rsidP="00DA1906">
      <w:pPr>
        <w:ind w:firstLine="0"/>
      </w:pPr>
      <w:r w:rsidRPr="00D6655F">
        <w:t xml:space="preserve">Vu les statuts </w:t>
      </w:r>
      <w:r w:rsidR="0036041C" w:rsidRPr="00D6655F">
        <w:t>de la FDEE 19 approuvés lors de la réunion du Com</w:t>
      </w:r>
      <w:r w:rsidR="00B6032A" w:rsidRPr="00D6655F">
        <w:t xml:space="preserve">ité Syndical du </w:t>
      </w:r>
      <w:r w:rsidR="002507D2">
        <w:t>08</w:t>
      </w:r>
      <w:r w:rsidR="00423F21" w:rsidRPr="00D6655F">
        <w:t xml:space="preserve"> </w:t>
      </w:r>
      <w:r w:rsidR="002507D2">
        <w:t>février</w:t>
      </w:r>
      <w:r w:rsidR="00423F21" w:rsidRPr="00D6655F">
        <w:t xml:space="preserve"> 20</w:t>
      </w:r>
      <w:r w:rsidR="002507D2">
        <w:t>24</w:t>
      </w:r>
      <w:r w:rsidR="00B6032A" w:rsidRPr="00D6655F">
        <w:t xml:space="preserve"> et notamment les conditions d’exercice de cette compétence</w:t>
      </w:r>
      <w:r w:rsidR="002507D2">
        <w:t xml:space="preserve"> optionnelle</w:t>
      </w:r>
      <w:r w:rsidR="005F684D">
        <w:t> ;</w:t>
      </w:r>
    </w:p>
    <w:p w14:paraId="5C9C2D4C" w14:textId="12DB62BD" w:rsidR="00DA1906" w:rsidRPr="001A55EA" w:rsidRDefault="00DA1906" w:rsidP="00DA1906">
      <w:pPr>
        <w:ind w:firstLine="0"/>
      </w:pPr>
      <w:r>
        <w:t xml:space="preserve">Considérant que la collectivité a transféré sa compétence « Eclairage Publique » </w:t>
      </w:r>
      <w:r w:rsidRPr="00592670">
        <w:t>option 2 à la Fédération</w:t>
      </w:r>
      <w:r w:rsidR="005F684D">
        <w:t> ;</w:t>
      </w:r>
    </w:p>
    <w:p w14:paraId="63F65A35" w14:textId="78F8192A" w:rsidR="00735CC5" w:rsidRPr="001A55EA" w:rsidRDefault="00735CC5" w:rsidP="00DA1906">
      <w:pPr>
        <w:ind w:firstLine="0"/>
      </w:pPr>
      <w:r w:rsidRPr="005C6A53">
        <w:t xml:space="preserve">Considérant que le transfert </w:t>
      </w:r>
      <w:r w:rsidR="002507D2" w:rsidRPr="005C6A53">
        <w:t xml:space="preserve">ou l’adhésion à </w:t>
      </w:r>
      <w:r w:rsidRPr="005C6A53">
        <w:t xml:space="preserve">des compétences </w:t>
      </w:r>
      <w:r w:rsidR="006378A3" w:rsidRPr="005C6A53">
        <w:t>optionnelles</w:t>
      </w:r>
      <w:r w:rsidRPr="005C6A53">
        <w:t xml:space="preserve"> requiert une délibération expresse de la commune en application de l’article 6 des statuts</w:t>
      </w:r>
      <w:r w:rsidR="005F684D">
        <w:t> ;</w:t>
      </w:r>
    </w:p>
    <w:p w14:paraId="0B2BAD0F" w14:textId="0DA91121" w:rsidR="00735CC5" w:rsidRDefault="00735CC5" w:rsidP="00DA1906">
      <w:pPr>
        <w:ind w:firstLine="0"/>
      </w:pPr>
      <w:r w:rsidRPr="001A55EA">
        <w:t>Considérant</w:t>
      </w:r>
      <w:r w:rsidR="006378A3" w:rsidRPr="001A55EA">
        <w:t xml:space="preserve"> </w:t>
      </w:r>
      <w:r w:rsidR="006378A3" w:rsidRPr="005C6A53">
        <w:t xml:space="preserve">l’article </w:t>
      </w:r>
      <w:r w:rsidR="005C6A53">
        <w:t>4.3</w:t>
      </w:r>
      <w:r w:rsidRPr="001A55EA">
        <w:t xml:space="preserve"> des statuts</w:t>
      </w:r>
      <w:r w:rsidR="005F684D">
        <w:t> ;</w:t>
      </w:r>
    </w:p>
    <w:p w14:paraId="5264F519" w14:textId="77777777" w:rsidR="00DA1906" w:rsidRDefault="00DA1906" w:rsidP="00DA1906">
      <w:pPr>
        <w:ind w:firstLine="0"/>
      </w:pPr>
    </w:p>
    <w:p w14:paraId="6834EC48" w14:textId="4DBBE1AC" w:rsidR="00305AD8" w:rsidRDefault="00305AD8" w:rsidP="007F03C9">
      <w:r w:rsidRPr="00305AD8">
        <w:t xml:space="preserve">Dans le cadre de la compétence </w:t>
      </w:r>
      <w:r w:rsidR="00DA1906">
        <w:t>« </w:t>
      </w:r>
      <w:r w:rsidRPr="00305AD8">
        <w:t>Système d’information Géographique</w:t>
      </w:r>
      <w:r w:rsidR="00DA1906">
        <w:t> »</w:t>
      </w:r>
      <w:r w:rsidRPr="00305AD8">
        <w:t>, la FDEE19 met à disposition une plateforme informatique capable d’organiser et de présenter des données spatialement géoréférencées.</w:t>
      </w:r>
    </w:p>
    <w:p w14:paraId="280E4AE2" w14:textId="1B067A24" w:rsidR="005C6A53" w:rsidRDefault="005C6A53" w:rsidP="007F03C9">
      <w:r>
        <w:t>La Fédération assure pour le compte de la collectivité les services suivants :</w:t>
      </w:r>
    </w:p>
    <w:p w14:paraId="3751B145" w14:textId="37C863D1" w:rsidR="00F03004" w:rsidRPr="00F03004" w:rsidRDefault="00F03004" w:rsidP="00DA1906">
      <w:pPr>
        <w:pStyle w:val="Paragraphedeliste"/>
        <w:numPr>
          <w:ilvl w:val="0"/>
          <w:numId w:val="27"/>
        </w:numPr>
      </w:pPr>
      <w:r>
        <w:t>L’i</w:t>
      </w:r>
      <w:r w:rsidRPr="00F03004">
        <w:t xml:space="preserve">ntégration, </w:t>
      </w:r>
      <w:r>
        <w:t xml:space="preserve">la </w:t>
      </w:r>
      <w:r w:rsidRPr="00F03004">
        <w:t xml:space="preserve">gestion et </w:t>
      </w:r>
      <w:r>
        <w:t xml:space="preserve">les </w:t>
      </w:r>
      <w:r w:rsidRPr="00F03004">
        <w:t>moyens de diffusion des données traitées considérées comme propriétés des concessionnaires réseaux ou du Syndicat ;</w:t>
      </w:r>
    </w:p>
    <w:p w14:paraId="540A7C55" w14:textId="527DF80C" w:rsidR="00F03004" w:rsidRPr="00F03004" w:rsidRDefault="00F03004" w:rsidP="00DA1906">
      <w:pPr>
        <w:pStyle w:val="Paragraphedeliste"/>
        <w:numPr>
          <w:ilvl w:val="0"/>
          <w:numId w:val="27"/>
        </w:numPr>
      </w:pPr>
      <w:r>
        <w:t>L’é</w:t>
      </w:r>
      <w:r w:rsidRPr="00F03004">
        <w:t>tude</w:t>
      </w:r>
      <w:r>
        <w:t xml:space="preserve"> technique et financière</w:t>
      </w:r>
      <w:r w:rsidRPr="00F03004">
        <w:t xml:space="preserve">, </w:t>
      </w:r>
      <w:r>
        <w:t>la faisabilité</w:t>
      </w:r>
      <w:r w:rsidRPr="00F03004">
        <w:t xml:space="preserve"> de tous travaux de premier établissement ou la mise à jour des données géographiques graphiques et alphanumériques et de tous documents numérisés se rapportant au territoire de ses membres ;</w:t>
      </w:r>
    </w:p>
    <w:p w14:paraId="3150A1AC" w14:textId="2867038D" w:rsidR="00F03004" w:rsidRPr="00F03004" w:rsidRDefault="00F03004" w:rsidP="00DA1906">
      <w:pPr>
        <w:pStyle w:val="Paragraphedeliste"/>
        <w:numPr>
          <w:ilvl w:val="0"/>
          <w:numId w:val="27"/>
        </w:numPr>
      </w:pPr>
      <w:r>
        <w:lastRenderedPageBreak/>
        <w:t>La c</w:t>
      </w:r>
      <w:r w:rsidRPr="00F03004">
        <w:t>artographie des câbles d’éclairage public souterrains en vue d’apporter en lieu et place des collectivités adhérentes qui le souhaitent, les renseignements prévus par le décret DT/DICT du 5 octobre 2011 ;</w:t>
      </w:r>
    </w:p>
    <w:p w14:paraId="7D570053" w14:textId="0CC78679" w:rsidR="00F03004" w:rsidRPr="00F03004" w:rsidRDefault="00F03004" w:rsidP="00DA1906">
      <w:pPr>
        <w:pStyle w:val="Paragraphedeliste"/>
        <w:numPr>
          <w:ilvl w:val="0"/>
          <w:numId w:val="27"/>
        </w:numPr>
      </w:pPr>
      <w:r>
        <w:t>L’i</w:t>
      </w:r>
      <w:r w:rsidRPr="00F03004">
        <w:t xml:space="preserve">ntégration, </w:t>
      </w:r>
      <w:r>
        <w:t xml:space="preserve">la </w:t>
      </w:r>
      <w:r w:rsidRPr="00F03004">
        <w:t xml:space="preserve">gestion et </w:t>
      </w:r>
      <w:r w:rsidR="00266EA9">
        <w:t xml:space="preserve">les </w:t>
      </w:r>
      <w:r w:rsidRPr="00F03004">
        <w:t>moyens de diffusion des données traitées ;</w:t>
      </w:r>
    </w:p>
    <w:p w14:paraId="0DB45CE0" w14:textId="5D7AF47B" w:rsidR="00F03004" w:rsidRPr="00F03004" w:rsidRDefault="00266EA9" w:rsidP="00DA1906">
      <w:pPr>
        <w:pStyle w:val="Paragraphedeliste"/>
        <w:numPr>
          <w:ilvl w:val="0"/>
          <w:numId w:val="27"/>
        </w:numPr>
      </w:pPr>
      <w:r>
        <w:t>Les s</w:t>
      </w:r>
      <w:r w:rsidR="00F03004" w:rsidRPr="00F03004">
        <w:t>ervices visant à doter les membres d’un SIG ;</w:t>
      </w:r>
    </w:p>
    <w:p w14:paraId="5B5BC66E" w14:textId="4C928B66" w:rsidR="00F03004" w:rsidRPr="00F03004" w:rsidRDefault="00266EA9" w:rsidP="00DA1906">
      <w:pPr>
        <w:pStyle w:val="Paragraphedeliste"/>
        <w:numPr>
          <w:ilvl w:val="0"/>
          <w:numId w:val="27"/>
        </w:numPr>
      </w:pPr>
      <w:r>
        <w:t>L’a</w:t>
      </w:r>
      <w:r w:rsidR="00F03004" w:rsidRPr="00F03004">
        <w:t>ide technique à la gestion du SIG</w:t>
      </w:r>
      <w:r>
        <w:t xml:space="preserve"> proposé par le service de la Fédération</w:t>
      </w:r>
      <w:r w:rsidR="005F684D">
        <w:t> ;</w:t>
      </w:r>
    </w:p>
    <w:p w14:paraId="299736CA" w14:textId="3C709844" w:rsidR="005C6A53" w:rsidRDefault="00266EA9" w:rsidP="00DA1906">
      <w:pPr>
        <w:pStyle w:val="Paragraphedeliste"/>
        <w:numPr>
          <w:ilvl w:val="0"/>
          <w:numId w:val="27"/>
        </w:numPr>
      </w:pPr>
      <w:r>
        <w:t>La r</w:t>
      </w:r>
      <w:r w:rsidR="00F03004" w:rsidRPr="00F03004">
        <w:t>eprésentation des membres auprès des organismes détenteurs des droits relatifs à l’information géographique et aux licences d’utilisation de logiciels</w:t>
      </w:r>
    </w:p>
    <w:p w14:paraId="676D30E0" w14:textId="13CEF7A9" w:rsidR="00266EA9" w:rsidRPr="005C6A53" w:rsidRDefault="00266EA9" w:rsidP="00DA1906">
      <w:pPr>
        <w:pStyle w:val="Paragraphedeliste"/>
        <w:numPr>
          <w:ilvl w:val="0"/>
          <w:numId w:val="27"/>
        </w:numPr>
      </w:pPr>
      <w:r>
        <w:t>L’</w:t>
      </w:r>
      <w:r w:rsidRPr="00266EA9">
        <w:t>accès à de nombreux flux d’informations (WMS, WFS, …) qui permettront de visualiser des cartographies libres d’accès telles que les PLU, les données IGN (ex : fond de plan photographique au 20 cm), DREAL, INSEE, PIGMA, …</w:t>
      </w:r>
    </w:p>
    <w:p w14:paraId="51596564" w14:textId="77777777" w:rsidR="00305AD8" w:rsidRPr="00305AD8" w:rsidRDefault="00305AD8" w:rsidP="007F03C9">
      <w:r w:rsidRPr="00305AD8">
        <w:t xml:space="preserve">Cette plateforme permettra aux communes adhérentes de s’informer, de visualiser ou encore d’analyser les données patrimoniales notamment celles en lien avec les compétences de la FDEE19 telles que : </w:t>
      </w:r>
    </w:p>
    <w:p w14:paraId="6D9381FF" w14:textId="1C41FC0B" w:rsidR="00305AD8" w:rsidRPr="00305AD8" w:rsidRDefault="00305AD8" w:rsidP="00DA1906">
      <w:pPr>
        <w:pStyle w:val="Paragraphedeliste"/>
        <w:numPr>
          <w:ilvl w:val="0"/>
          <w:numId w:val="28"/>
        </w:numPr>
      </w:pPr>
      <w:r w:rsidRPr="00305AD8">
        <w:t>La localisation et les données « Eclairage Public »</w:t>
      </w:r>
      <w:r w:rsidR="005F684D">
        <w:t> ;</w:t>
      </w:r>
    </w:p>
    <w:p w14:paraId="4EEEF737" w14:textId="7D600DDD" w:rsidR="00305AD8" w:rsidRPr="00305AD8" w:rsidRDefault="00F03004" w:rsidP="00DA1906">
      <w:pPr>
        <w:pStyle w:val="Paragraphedeliste"/>
        <w:numPr>
          <w:ilvl w:val="0"/>
          <w:numId w:val="28"/>
        </w:numPr>
      </w:pPr>
      <w:r>
        <w:t>Le réseau Eclairage Public géoréférencé avec une précision en classe A</w:t>
      </w:r>
      <w:r w:rsidR="005F684D">
        <w:t> ;</w:t>
      </w:r>
    </w:p>
    <w:p w14:paraId="30872C73" w14:textId="0A686EC6" w:rsidR="005F684D" w:rsidRPr="00305AD8" w:rsidRDefault="00F03004" w:rsidP="005F684D">
      <w:pPr>
        <w:pStyle w:val="Paragraphedeliste"/>
        <w:numPr>
          <w:ilvl w:val="0"/>
          <w:numId w:val="28"/>
        </w:numPr>
      </w:pPr>
      <w:r>
        <w:t>Les a</w:t>
      </w:r>
      <w:r w:rsidR="00305AD8" w:rsidRPr="00305AD8">
        <w:t xml:space="preserve">rmoires </w:t>
      </w:r>
      <w:r>
        <w:t xml:space="preserve">et organes </w:t>
      </w:r>
      <w:r w:rsidR="00305AD8" w:rsidRPr="00305AD8">
        <w:t>de commande</w:t>
      </w:r>
      <w:r>
        <w:t xml:space="preserve"> de l’éclairage public</w:t>
      </w:r>
      <w:r w:rsidR="005F684D">
        <w:t> ;</w:t>
      </w:r>
    </w:p>
    <w:p w14:paraId="448AB952" w14:textId="1D252D8E" w:rsidR="00305AD8" w:rsidRPr="00305AD8" w:rsidRDefault="00F03004" w:rsidP="00DA1906">
      <w:pPr>
        <w:pStyle w:val="Paragraphedeliste"/>
        <w:numPr>
          <w:ilvl w:val="0"/>
          <w:numId w:val="28"/>
        </w:numPr>
      </w:pPr>
      <w:r>
        <w:t>Les p</w:t>
      </w:r>
      <w:r w:rsidR="00305AD8" w:rsidRPr="00305AD8">
        <w:t>oints lumineux</w:t>
      </w:r>
      <w:r w:rsidR="005F684D">
        <w:t> ;</w:t>
      </w:r>
    </w:p>
    <w:p w14:paraId="18F4533C" w14:textId="6CC750CE" w:rsidR="00305AD8" w:rsidRPr="00305AD8" w:rsidRDefault="00F03004" w:rsidP="00DA1906">
      <w:pPr>
        <w:pStyle w:val="Paragraphedeliste"/>
        <w:numPr>
          <w:ilvl w:val="0"/>
          <w:numId w:val="28"/>
        </w:numPr>
      </w:pPr>
      <w:r>
        <w:t>Le p</w:t>
      </w:r>
      <w:r w:rsidR="00305AD8" w:rsidRPr="00305AD8">
        <w:t>rojet de Rénovation des luminaires « Eclairons Demain »</w:t>
      </w:r>
      <w:r w:rsidR="005F684D">
        <w:t> ;</w:t>
      </w:r>
    </w:p>
    <w:p w14:paraId="7029F378" w14:textId="38FFC2E7" w:rsidR="00305AD8" w:rsidRPr="00305AD8" w:rsidRDefault="00305AD8" w:rsidP="00DA1906">
      <w:pPr>
        <w:pStyle w:val="Paragraphedeliste"/>
        <w:numPr>
          <w:ilvl w:val="0"/>
          <w:numId w:val="28"/>
        </w:numPr>
      </w:pPr>
      <w:r w:rsidRPr="00305AD8">
        <w:t>Les incidents EP</w:t>
      </w:r>
      <w:r w:rsidR="005F684D">
        <w:t> ;</w:t>
      </w:r>
    </w:p>
    <w:p w14:paraId="146E3829" w14:textId="555B30D5" w:rsidR="00305AD8" w:rsidRPr="00305AD8" w:rsidRDefault="00305AD8" w:rsidP="00DA1906">
      <w:pPr>
        <w:pStyle w:val="Paragraphedeliste"/>
        <w:numPr>
          <w:ilvl w:val="0"/>
          <w:numId w:val="28"/>
        </w:numPr>
      </w:pPr>
      <w:r w:rsidRPr="00305AD8">
        <w:t>Les luminaires solaires</w:t>
      </w:r>
      <w:r w:rsidR="005F684D">
        <w:t> ;</w:t>
      </w:r>
    </w:p>
    <w:p w14:paraId="636D3038" w14:textId="6AD83587" w:rsidR="00305AD8" w:rsidRPr="00305AD8" w:rsidRDefault="00305AD8" w:rsidP="00DA1906">
      <w:pPr>
        <w:pStyle w:val="Paragraphedeliste"/>
        <w:numPr>
          <w:ilvl w:val="0"/>
          <w:numId w:val="28"/>
        </w:numPr>
      </w:pPr>
      <w:r w:rsidRPr="00305AD8">
        <w:t xml:space="preserve">La localisation et les données </w:t>
      </w:r>
      <w:r w:rsidR="00F03004">
        <w:t xml:space="preserve">des réseaux et postes de distribution publique d’électricité dans le domaine de compétence </w:t>
      </w:r>
      <w:r w:rsidRPr="00305AD8">
        <w:t>« Electrification Rurale »</w:t>
      </w:r>
      <w:r w:rsidR="005F684D">
        <w:t> ;</w:t>
      </w:r>
    </w:p>
    <w:p w14:paraId="6EDFBE71" w14:textId="6E526228" w:rsidR="00305AD8" w:rsidRPr="00305AD8" w:rsidRDefault="00F03004" w:rsidP="00DA1906">
      <w:pPr>
        <w:pStyle w:val="Paragraphedeliste"/>
        <w:numPr>
          <w:ilvl w:val="0"/>
          <w:numId w:val="28"/>
        </w:numPr>
      </w:pPr>
      <w:r>
        <w:t>Le r</w:t>
      </w:r>
      <w:r w:rsidR="00305AD8" w:rsidRPr="00305AD8">
        <w:t>éseau cartographique (traité par ENEDIS)</w:t>
      </w:r>
      <w:r w:rsidR="005F684D">
        <w:t> ;</w:t>
      </w:r>
    </w:p>
    <w:p w14:paraId="60CDC520" w14:textId="50EEE013" w:rsidR="00305AD8" w:rsidRPr="00305AD8" w:rsidRDefault="00305AD8" w:rsidP="00DA1906">
      <w:pPr>
        <w:pStyle w:val="Paragraphedeliste"/>
        <w:numPr>
          <w:ilvl w:val="0"/>
          <w:numId w:val="28"/>
        </w:numPr>
      </w:pPr>
      <w:r w:rsidRPr="00305AD8">
        <w:t>Les clients</w:t>
      </w:r>
      <w:r w:rsidR="00F03004">
        <w:t xml:space="preserve"> et/ou </w:t>
      </w:r>
      <w:r w:rsidRPr="00305AD8">
        <w:t>départs mal alimentés</w:t>
      </w:r>
      <w:r w:rsidR="00F03004">
        <w:t>, sous le seuil admissible de la qualité de fourniture d’électricité</w:t>
      </w:r>
      <w:r w:rsidR="005F684D">
        <w:t> ;</w:t>
      </w:r>
    </w:p>
    <w:p w14:paraId="51103663" w14:textId="77172AA4" w:rsidR="00305AD8" w:rsidRPr="00305AD8" w:rsidRDefault="00305AD8" w:rsidP="00DA1906">
      <w:pPr>
        <w:pStyle w:val="Paragraphedeliste"/>
        <w:numPr>
          <w:ilvl w:val="0"/>
          <w:numId w:val="28"/>
        </w:numPr>
      </w:pPr>
      <w:r w:rsidRPr="00305AD8">
        <w:t xml:space="preserve">La localisation </w:t>
      </w:r>
      <w:r w:rsidR="00F03004">
        <w:t xml:space="preserve">et les caractéristiques </w:t>
      </w:r>
      <w:r w:rsidRPr="00305AD8">
        <w:t>des bornes pour véhicules électriques</w:t>
      </w:r>
      <w:r w:rsidR="00F03004">
        <w:t xml:space="preserve"> et hybrides rechargeables</w:t>
      </w:r>
      <w:r w:rsidR="005F684D">
        <w:t>.</w:t>
      </w:r>
    </w:p>
    <w:p w14:paraId="7B47C16A" w14:textId="77777777" w:rsidR="00305AD8" w:rsidRPr="00305AD8" w:rsidRDefault="00305AD8" w:rsidP="007F03C9">
      <w:r w:rsidRPr="00305AD8">
        <w:t xml:space="preserve">Plusieurs informations seront ainsi rapidement accessibles et utilisables sous forme de cartographie (localisation des objets) et de fiche attributaire décrivant ces objets. </w:t>
      </w:r>
    </w:p>
    <w:p w14:paraId="0039CF8F" w14:textId="17CBF7B0" w:rsidR="00305AD8" w:rsidRPr="00305AD8" w:rsidRDefault="00305AD8" w:rsidP="007F03C9">
      <w:r w:rsidRPr="00305AD8">
        <w:t xml:space="preserve">De plus, les utilisateurs pourront facilement rechercher et analyser les éléments essentiels à la prise de décision (statistiques, cartes thématiques, …). Des outils cartographiques faciliteront les mesures pour les études de faisabilité des futurs projets. </w:t>
      </w:r>
    </w:p>
    <w:p w14:paraId="2D7E4C92" w14:textId="44DC6223" w:rsidR="00A82DFB" w:rsidRDefault="00305AD8" w:rsidP="007F03C9">
      <w:r w:rsidRPr="00305AD8">
        <w:t>La plateforme sera mise à jour régulièrement et évoluera en fonction des demandes et des besoins de chaque intervenant.</w:t>
      </w:r>
    </w:p>
    <w:p w14:paraId="69F237F4" w14:textId="1C416259" w:rsidR="005F684D" w:rsidRDefault="005F684D" w:rsidP="007F03C9">
      <w:r>
        <w:t>Pour adhérer à cette compétence, la collectivité devra, au préalable, avoir transféré sa compétence « Eclairage Public ».</w:t>
      </w:r>
    </w:p>
    <w:p w14:paraId="52DCE777" w14:textId="2B51C2B1" w:rsidR="00266EA9" w:rsidRPr="001A55EA" w:rsidRDefault="00266EA9" w:rsidP="007F03C9">
      <w:r>
        <w:t>L’adhésion à la compétence optionnelle « SIG »</w:t>
      </w:r>
      <w:r w:rsidR="005F684D">
        <w:t xml:space="preserve"> se fait</w:t>
      </w:r>
      <w:r>
        <w:t xml:space="preserve"> </w:t>
      </w:r>
      <w:r w:rsidR="00DA1906">
        <w:t>SANS</w:t>
      </w:r>
      <w:r>
        <w:t xml:space="preserve"> contribution financière de la part de la collectivité</w:t>
      </w:r>
      <w:r w:rsidR="00DA1906">
        <w:t>. L’accès sera proposé à une personne</w:t>
      </w:r>
      <w:r w:rsidR="0097750D">
        <w:t>,</w:t>
      </w:r>
      <w:r w:rsidR="00DA1906">
        <w:t xml:space="preserve"> élue référente</w:t>
      </w:r>
      <w:r w:rsidR="0097750D">
        <w:t>,</w:t>
      </w:r>
      <w:r w:rsidR="00DA1906">
        <w:t xml:space="preserve"> et une personne</w:t>
      </w:r>
      <w:r w:rsidR="0097750D">
        <w:t>,</w:t>
      </w:r>
      <w:r w:rsidR="00DA1906">
        <w:t xml:space="preserve"> </w:t>
      </w:r>
      <w:r w:rsidR="0097750D">
        <w:t>agent</w:t>
      </w:r>
      <w:r w:rsidR="00DA1906">
        <w:t xml:space="preserve"> référente</w:t>
      </w:r>
      <w:r w:rsidR="0097750D">
        <w:t>,</w:t>
      </w:r>
      <w:r w:rsidR="00DA1906">
        <w:t xml:space="preserve"> désignées par la collectivité.</w:t>
      </w:r>
    </w:p>
    <w:p w14:paraId="614C4AE3" w14:textId="77777777" w:rsidR="00EA58E5" w:rsidRPr="001A55EA" w:rsidRDefault="00EA58E5" w:rsidP="007F03C9"/>
    <w:p w14:paraId="46E1DC1A" w14:textId="199665E1" w:rsidR="00A82DFB" w:rsidRPr="001A55EA" w:rsidRDefault="00A82DFB" w:rsidP="007F03C9">
      <w:r w:rsidRPr="001A55EA">
        <w:rPr>
          <w:highlight w:val="yellow"/>
        </w:rPr>
        <w:t>Monsieur/Madame le Maire</w:t>
      </w:r>
      <w:r w:rsidRPr="001A55EA">
        <w:t xml:space="preserve"> demande, au vu des éléments qui précèdent, aux membres du Conseil Municipal de se prononcer sur l</w:t>
      </w:r>
      <w:r w:rsidR="00592670">
        <w:t>’adhésion à</w:t>
      </w:r>
      <w:r w:rsidRPr="001A55EA">
        <w:t xml:space="preserve"> ladite compétence en matière </w:t>
      </w:r>
      <w:r w:rsidR="00592670">
        <w:t>de Système d’Information Géographique (SIG)</w:t>
      </w:r>
      <w:r w:rsidRPr="001A55EA">
        <w:t>.</w:t>
      </w:r>
    </w:p>
    <w:p w14:paraId="61C5B207" w14:textId="77777777" w:rsidR="00A82DFB" w:rsidRPr="001A55EA" w:rsidRDefault="00A82DFB" w:rsidP="007F03C9"/>
    <w:p w14:paraId="784B958D" w14:textId="77777777" w:rsidR="00A82DFB" w:rsidRPr="001A55EA" w:rsidRDefault="00A82DFB" w:rsidP="007F03C9">
      <w:r w:rsidRPr="001A55EA">
        <w:t xml:space="preserve">Après </w:t>
      </w:r>
      <w:r w:rsidR="00C961ED" w:rsidRPr="001A55EA">
        <w:t xml:space="preserve">en avoir </w:t>
      </w:r>
      <w:r w:rsidRPr="001A55EA">
        <w:t>délibér</w:t>
      </w:r>
      <w:r w:rsidR="00C961ED" w:rsidRPr="001A55EA">
        <w:t>é (</w:t>
      </w:r>
      <w:r w:rsidR="00C961ED" w:rsidRPr="001A55EA">
        <w:rPr>
          <w:highlight w:val="yellow"/>
        </w:rPr>
        <w:t>xxx pour, xx contre, xx abstention</w:t>
      </w:r>
      <w:r w:rsidR="00C961ED" w:rsidRPr="001A55EA">
        <w:t xml:space="preserve">), </w:t>
      </w:r>
      <w:r w:rsidRPr="001A55EA">
        <w:t>le Conseil Municipal :</w:t>
      </w:r>
    </w:p>
    <w:p w14:paraId="34CE1B60" w14:textId="77777777" w:rsidR="00C961ED" w:rsidRPr="001A55EA" w:rsidRDefault="00C961ED" w:rsidP="007F03C9"/>
    <w:p w14:paraId="35B3E613" w14:textId="77777777" w:rsidR="0097750D" w:rsidRDefault="007F03C9" w:rsidP="005F684D">
      <w:pPr>
        <w:pStyle w:val="Paragraphedeliste"/>
        <w:numPr>
          <w:ilvl w:val="0"/>
          <w:numId w:val="29"/>
        </w:numPr>
      </w:pPr>
      <w:r w:rsidRPr="005F684D">
        <w:rPr>
          <w:iCs/>
        </w:rPr>
        <w:t>Prend acte des modalités et services présentés ci-dessus ;</w:t>
      </w:r>
      <w:r w:rsidR="0097750D" w:rsidRPr="0097750D">
        <w:t xml:space="preserve"> </w:t>
      </w:r>
    </w:p>
    <w:p w14:paraId="5D100879" w14:textId="631A380F" w:rsidR="0097750D" w:rsidRPr="005F684D" w:rsidRDefault="0097750D" w:rsidP="005F684D">
      <w:pPr>
        <w:pStyle w:val="Paragraphedeliste"/>
        <w:numPr>
          <w:ilvl w:val="0"/>
          <w:numId w:val="29"/>
        </w:numPr>
        <w:rPr>
          <w:i/>
        </w:rPr>
      </w:pPr>
      <w:r>
        <w:t>D</w:t>
      </w:r>
      <w:r w:rsidRPr="001A55EA">
        <w:t>écide d</w:t>
      </w:r>
      <w:r>
        <w:t xml:space="preserve">’adhérer, </w:t>
      </w:r>
      <w:r w:rsidRPr="001A55EA">
        <w:t xml:space="preserve">à compter </w:t>
      </w:r>
      <w:r>
        <w:t>du 1</w:t>
      </w:r>
      <w:r w:rsidRPr="005F684D">
        <w:rPr>
          <w:vertAlign w:val="superscript"/>
        </w:rPr>
        <w:t>er</w:t>
      </w:r>
      <w:r>
        <w:t xml:space="preserve"> juin 2024, </w:t>
      </w:r>
      <w:r w:rsidRPr="001A55EA">
        <w:t>à la compétence « </w:t>
      </w:r>
      <w:r>
        <w:t xml:space="preserve">SIG </w:t>
      </w:r>
      <w:r w:rsidRPr="001A55EA">
        <w:t xml:space="preserve">» conformément à l’article </w:t>
      </w:r>
      <w:r>
        <w:t>4.3</w:t>
      </w:r>
      <w:r w:rsidRPr="001A55EA">
        <w:t xml:space="preserve"> des statuts</w:t>
      </w:r>
      <w:r>
        <w:t>,</w:t>
      </w:r>
      <w:r w:rsidRPr="001A55EA">
        <w:t xml:space="preserve"> </w:t>
      </w:r>
      <w:r>
        <w:t xml:space="preserve">proposé par </w:t>
      </w:r>
      <w:r w:rsidRPr="001A55EA">
        <w:t>la FDEE 19</w:t>
      </w:r>
      <w:r>
        <w:t>,</w:t>
      </w:r>
      <w:r w:rsidRPr="001A55EA">
        <w:t xml:space="preserve"> </w:t>
      </w:r>
      <w:r>
        <w:t>pour les modalités et services décrits ci-dessus ;</w:t>
      </w:r>
    </w:p>
    <w:p w14:paraId="388F000A" w14:textId="1F5AC1C2" w:rsidR="00DA1906" w:rsidRPr="005F684D" w:rsidRDefault="00DA1906" w:rsidP="005F684D">
      <w:pPr>
        <w:pStyle w:val="Paragraphedeliste"/>
        <w:numPr>
          <w:ilvl w:val="0"/>
          <w:numId w:val="29"/>
        </w:numPr>
        <w:rPr>
          <w:i/>
        </w:rPr>
      </w:pPr>
      <w:r w:rsidRPr="005F684D">
        <w:rPr>
          <w:iCs/>
        </w:rPr>
        <w:t xml:space="preserve">Désigne </w:t>
      </w:r>
      <w:r w:rsidRPr="005F684D">
        <w:rPr>
          <w:iCs/>
          <w:highlight w:val="yellow"/>
        </w:rPr>
        <w:t>Monsieur/Madame ………………………………</w:t>
      </w:r>
      <w:r w:rsidR="0097750D" w:rsidRPr="005F684D">
        <w:rPr>
          <w:iCs/>
          <w:highlight w:val="yellow"/>
        </w:rPr>
        <w:t>…………………</w:t>
      </w:r>
      <w:proofErr w:type="gramStart"/>
      <w:r w:rsidR="0097750D" w:rsidRPr="005F684D">
        <w:rPr>
          <w:iCs/>
          <w:highlight w:val="yellow"/>
        </w:rPr>
        <w:t>…….</w:t>
      </w:r>
      <w:proofErr w:type="gramEnd"/>
      <w:r w:rsidR="0097750D" w:rsidRPr="005F684D">
        <w:rPr>
          <w:iCs/>
          <w:highlight w:val="yellow"/>
        </w:rPr>
        <w:t>.</w:t>
      </w:r>
      <w:r w:rsidRPr="005F684D">
        <w:rPr>
          <w:iCs/>
          <w:highlight w:val="yellow"/>
        </w:rPr>
        <w:t>,</w:t>
      </w:r>
      <w:r w:rsidRPr="005F684D">
        <w:rPr>
          <w:iCs/>
        </w:rPr>
        <w:t xml:space="preserve"> comme </w:t>
      </w:r>
      <w:r w:rsidR="0097750D" w:rsidRPr="005F684D">
        <w:rPr>
          <w:iCs/>
        </w:rPr>
        <w:t xml:space="preserve">élu(e) </w:t>
      </w:r>
      <w:r w:rsidRPr="005F684D">
        <w:rPr>
          <w:iCs/>
        </w:rPr>
        <w:t>référent(e)</w:t>
      </w:r>
      <w:r w:rsidR="0097750D" w:rsidRPr="005F684D">
        <w:rPr>
          <w:iCs/>
        </w:rPr>
        <w:t xml:space="preserve"> et </w:t>
      </w:r>
      <w:r w:rsidR="0097750D" w:rsidRPr="005F684D">
        <w:rPr>
          <w:iCs/>
          <w:highlight w:val="yellow"/>
        </w:rPr>
        <w:t>Monsieur/Madame ……………………………………………..,</w:t>
      </w:r>
      <w:r w:rsidR="0097750D" w:rsidRPr="005F684D">
        <w:rPr>
          <w:iCs/>
        </w:rPr>
        <w:t xml:space="preserve"> comme agent référent(e) ;</w:t>
      </w:r>
    </w:p>
    <w:p w14:paraId="7A9D65DE" w14:textId="77777777" w:rsidR="00A82DFB" w:rsidRPr="001A55EA" w:rsidRDefault="00A82DFB" w:rsidP="007F03C9"/>
    <w:p w14:paraId="0359E5AC" w14:textId="77777777" w:rsidR="00A82DFB" w:rsidRPr="001A55EA" w:rsidRDefault="00A82DFB" w:rsidP="0097750D">
      <w:pPr>
        <w:ind w:left="3539"/>
      </w:pPr>
      <w:r w:rsidRPr="001A55EA">
        <w:t>Fait et délibéré le jour, mois et an que dessus.</w:t>
      </w:r>
    </w:p>
    <w:p w14:paraId="2ACC99E1" w14:textId="77777777" w:rsidR="00A82DFB" w:rsidRPr="001A55EA" w:rsidRDefault="00A82DFB" w:rsidP="0097750D">
      <w:pPr>
        <w:ind w:left="3539"/>
      </w:pPr>
      <w:r w:rsidRPr="001A55EA">
        <w:t>Pour copie conforme,</w:t>
      </w:r>
    </w:p>
    <w:p w14:paraId="06380E87" w14:textId="77777777" w:rsidR="00A82DFB" w:rsidRPr="001A55EA" w:rsidRDefault="00A82DFB" w:rsidP="0097750D">
      <w:pPr>
        <w:ind w:left="3539"/>
      </w:pPr>
      <w:r w:rsidRPr="001A55EA">
        <w:t>A ……………………………</w:t>
      </w:r>
      <w:proofErr w:type="gramStart"/>
      <w:r w:rsidRPr="001A55EA">
        <w:t>…….</w:t>
      </w:r>
      <w:proofErr w:type="gramEnd"/>
      <w:r w:rsidRPr="001A55EA">
        <w:t>., le ………………………………….</w:t>
      </w:r>
    </w:p>
    <w:p w14:paraId="1287542D" w14:textId="374F199E" w:rsidR="00A82DFB" w:rsidRPr="001A55EA" w:rsidRDefault="00A82DFB" w:rsidP="005B41FF">
      <w:pPr>
        <w:ind w:left="3539"/>
      </w:pPr>
      <w:r w:rsidRPr="001A55EA">
        <w:t>Le Maire,</w:t>
      </w:r>
    </w:p>
    <w:sectPr w:rsidR="00A82DFB" w:rsidRPr="001A55EA" w:rsidSect="00377F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1253" w:bottom="567" w:left="1418" w:header="720" w:footer="737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71409" w14:textId="77777777" w:rsidR="00377F93" w:rsidRDefault="00377F93">
      <w:r>
        <w:separator/>
      </w:r>
    </w:p>
  </w:endnote>
  <w:endnote w:type="continuationSeparator" w:id="0">
    <w:p w14:paraId="39FE5FF4" w14:textId="77777777" w:rsidR="00377F93" w:rsidRDefault="00377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anklin Gothic Book">
    <w:altName w:val="Corbel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39027" w14:textId="77777777" w:rsidR="006C0FAC" w:rsidRDefault="006C0FA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4080C" w14:textId="77777777" w:rsidR="006C0FAC" w:rsidRDefault="006C0FAC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3A92D" w14:textId="77777777" w:rsidR="00CE4755" w:rsidRDefault="00CE4755" w:rsidP="00EA2E11">
    <w:pPr>
      <w:pStyle w:val="Pieddepage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605B5" w14:textId="77777777" w:rsidR="00377F93" w:rsidRDefault="00377F93">
      <w:r>
        <w:separator/>
      </w:r>
    </w:p>
  </w:footnote>
  <w:footnote w:type="continuationSeparator" w:id="0">
    <w:p w14:paraId="0B1EDEBC" w14:textId="77777777" w:rsidR="00377F93" w:rsidRDefault="00377F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D81B6" w14:textId="77777777" w:rsidR="006C0FAC" w:rsidRDefault="00000000">
    <w:pPr>
      <w:pStyle w:val="En-tte"/>
    </w:pPr>
    <w:r>
      <w:rPr>
        <w:noProof/>
      </w:rPr>
      <w:pict w14:anchorId="63451A3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511428" o:spid="_x0000_s1026" type="#_x0000_t136" style="position:absolute;left:0;text-align:left;margin-left:0;margin-top:0;width:598.9pt;height:52.0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Franklin Gothic Book&quot;;font-size:1pt" string="MODELE DELIB COMMUN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8E864" w14:textId="77777777" w:rsidR="006C0FAC" w:rsidRDefault="00000000">
    <w:pPr>
      <w:pStyle w:val="En-tte"/>
    </w:pPr>
    <w:r>
      <w:rPr>
        <w:noProof/>
      </w:rPr>
      <w:pict w14:anchorId="6D0BB9F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511429" o:spid="_x0000_s1027" type="#_x0000_t136" style="position:absolute;left:0;text-align:left;margin-left:0;margin-top:0;width:598.9pt;height:52.0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Franklin Gothic Book&quot;;font-size:1pt" string="MODELE DELIB COMMUN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8ED1C" w14:textId="77777777" w:rsidR="00CE4755" w:rsidRDefault="00000000">
    <w:pPr>
      <w:pStyle w:val="En-tte"/>
    </w:pPr>
    <w:r>
      <w:rPr>
        <w:noProof/>
      </w:rPr>
      <w:pict w14:anchorId="75EB5BC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511427" o:spid="_x0000_s1025" type="#_x0000_t136" style="position:absolute;left:0;text-align:left;margin-left:0;margin-top:0;width:598.9pt;height:52.0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Franklin Gothic Book&quot;;font-size:1pt" string="MODELE DELIB COMMUN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00AC0"/>
    <w:multiLevelType w:val="hybridMultilevel"/>
    <w:tmpl w:val="A7EC7530"/>
    <w:lvl w:ilvl="0" w:tplc="076648B6">
      <w:start w:val="1"/>
      <w:numFmt w:val="bullet"/>
      <w:lvlText w:val="-"/>
      <w:lvlJc w:val="left"/>
      <w:pPr>
        <w:ind w:left="1440" w:hanging="360"/>
      </w:pPr>
      <w:rPr>
        <w:rFonts w:ascii="Franklin Gothic Book" w:eastAsia="Times New Roman" w:hAnsi="Franklin Gothic Book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814581"/>
    <w:multiLevelType w:val="hybridMultilevel"/>
    <w:tmpl w:val="25CC7150"/>
    <w:lvl w:ilvl="0" w:tplc="E5548AFE">
      <w:start w:val="5"/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61C3C"/>
    <w:multiLevelType w:val="hybridMultilevel"/>
    <w:tmpl w:val="AA088026"/>
    <w:lvl w:ilvl="0" w:tplc="E5548AFE">
      <w:start w:val="5"/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687A9C"/>
    <w:multiLevelType w:val="hybridMultilevel"/>
    <w:tmpl w:val="AC3E5B3E"/>
    <w:lvl w:ilvl="0" w:tplc="E5548AFE">
      <w:start w:val="5"/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2F170B"/>
    <w:multiLevelType w:val="hybridMultilevel"/>
    <w:tmpl w:val="8C32E73A"/>
    <w:lvl w:ilvl="0" w:tplc="E5548AFE">
      <w:start w:val="5"/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83096A"/>
    <w:multiLevelType w:val="hybridMultilevel"/>
    <w:tmpl w:val="2E60929C"/>
    <w:lvl w:ilvl="0" w:tplc="E5548AFE">
      <w:start w:val="5"/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B90CB6"/>
    <w:multiLevelType w:val="hybridMultilevel"/>
    <w:tmpl w:val="5B94C802"/>
    <w:lvl w:ilvl="0" w:tplc="E5548AFE">
      <w:start w:val="5"/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AE3B1C"/>
    <w:multiLevelType w:val="hybridMultilevel"/>
    <w:tmpl w:val="ED8006BE"/>
    <w:lvl w:ilvl="0" w:tplc="DDF21D0E">
      <w:start w:val="1"/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B81EC2"/>
    <w:multiLevelType w:val="multilevel"/>
    <w:tmpl w:val="A2A41A48"/>
    <w:name w:val="3.1.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33.1.2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9" w15:restartNumberingAfterBreak="0">
    <w:nsid w:val="21BB342A"/>
    <w:multiLevelType w:val="hybridMultilevel"/>
    <w:tmpl w:val="9DD2321A"/>
    <w:lvl w:ilvl="0" w:tplc="E5548AFE">
      <w:start w:val="5"/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C00599"/>
    <w:multiLevelType w:val="hybridMultilevel"/>
    <w:tmpl w:val="CA768532"/>
    <w:lvl w:ilvl="0" w:tplc="076648B6">
      <w:start w:val="1"/>
      <w:numFmt w:val="bullet"/>
      <w:lvlText w:val="-"/>
      <w:lvlJc w:val="left"/>
      <w:pPr>
        <w:ind w:left="1440" w:hanging="360"/>
      </w:pPr>
      <w:rPr>
        <w:rFonts w:ascii="Franklin Gothic Book" w:eastAsia="Times New Roman" w:hAnsi="Franklin Gothic Book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8DB129B"/>
    <w:multiLevelType w:val="hybridMultilevel"/>
    <w:tmpl w:val="AB0A4684"/>
    <w:lvl w:ilvl="0" w:tplc="E5548AFE">
      <w:start w:val="5"/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7069CB"/>
    <w:multiLevelType w:val="hybridMultilevel"/>
    <w:tmpl w:val="CC300C92"/>
    <w:lvl w:ilvl="0" w:tplc="E5548AFE">
      <w:start w:val="5"/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FF646B"/>
    <w:multiLevelType w:val="hybridMultilevel"/>
    <w:tmpl w:val="3E0834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BA14A9"/>
    <w:multiLevelType w:val="hybridMultilevel"/>
    <w:tmpl w:val="C3180CE4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87475ED"/>
    <w:multiLevelType w:val="hybridMultilevel"/>
    <w:tmpl w:val="97983CAE"/>
    <w:lvl w:ilvl="0" w:tplc="E5548AFE">
      <w:start w:val="5"/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887FBF"/>
    <w:multiLevelType w:val="hybridMultilevel"/>
    <w:tmpl w:val="F9445AC6"/>
    <w:lvl w:ilvl="0" w:tplc="076648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Franklin Gothic Book" w:eastAsia="Times New Roman" w:hAnsi="Franklin Gothic Book" w:cs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D15D12"/>
    <w:multiLevelType w:val="hybridMultilevel"/>
    <w:tmpl w:val="D6BEF226"/>
    <w:lvl w:ilvl="0" w:tplc="E5548AFE">
      <w:start w:val="5"/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D60BDB"/>
    <w:multiLevelType w:val="hybridMultilevel"/>
    <w:tmpl w:val="EB827D96"/>
    <w:lvl w:ilvl="0" w:tplc="E5548AFE">
      <w:start w:val="5"/>
      <w:numFmt w:val="bullet"/>
      <w:lvlText w:val="-"/>
      <w:lvlJc w:val="left"/>
      <w:pPr>
        <w:ind w:left="1068" w:hanging="360"/>
      </w:pPr>
      <w:rPr>
        <w:rFonts w:ascii="Franklin Gothic Book" w:eastAsia="Times New Roman" w:hAnsi="Franklin Gothic Book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3FF15292"/>
    <w:multiLevelType w:val="multilevel"/>
    <w:tmpl w:val="E428533E"/>
    <w:lvl w:ilvl="0">
      <w:start w:val="1"/>
      <w:numFmt w:val="upperRoman"/>
      <w:pStyle w:val="Chapitre"/>
      <w:suff w:val="space"/>
      <w:lvlText w:val="Chapitre %1"/>
      <w:lvlJc w:val="left"/>
      <w:pPr>
        <w:ind w:left="360" w:hanging="360"/>
      </w:pPr>
      <w:rPr>
        <w:rFonts w:ascii="Franklin Gothic Book" w:hAnsi="Franklin Gothic Book" w:hint="default"/>
      </w:rPr>
    </w:lvl>
    <w:lvl w:ilvl="1">
      <w:start w:val="1"/>
      <w:numFmt w:val="decimal"/>
      <w:pStyle w:val="Titre1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Titre2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pStyle w:val="Titre3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0" w15:restartNumberingAfterBreak="0">
    <w:nsid w:val="43A83A82"/>
    <w:multiLevelType w:val="hybridMultilevel"/>
    <w:tmpl w:val="87E4E14A"/>
    <w:lvl w:ilvl="0" w:tplc="076648B6">
      <w:start w:val="1"/>
      <w:numFmt w:val="bullet"/>
      <w:lvlText w:val="-"/>
      <w:lvlJc w:val="left"/>
      <w:pPr>
        <w:ind w:left="1440" w:hanging="360"/>
      </w:pPr>
      <w:rPr>
        <w:rFonts w:ascii="Franklin Gothic Book" w:eastAsia="Times New Roman" w:hAnsi="Franklin Gothic Book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7AD7299"/>
    <w:multiLevelType w:val="hybridMultilevel"/>
    <w:tmpl w:val="62249724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30B0A36"/>
    <w:multiLevelType w:val="hybridMultilevel"/>
    <w:tmpl w:val="FB6284DE"/>
    <w:lvl w:ilvl="0" w:tplc="E5548AFE">
      <w:start w:val="5"/>
      <w:numFmt w:val="bullet"/>
      <w:lvlText w:val="-"/>
      <w:lvlJc w:val="left"/>
      <w:pPr>
        <w:ind w:left="1068" w:hanging="360"/>
      </w:pPr>
      <w:rPr>
        <w:rFonts w:ascii="Franklin Gothic Book" w:eastAsia="Times New Roman" w:hAnsi="Franklin Gothic Book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56606D2D"/>
    <w:multiLevelType w:val="hybridMultilevel"/>
    <w:tmpl w:val="F376928A"/>
    <w:lvl w:ilvl="0" w:tplc="CB587650"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7936B2"/>
    <w:multiLevelType w:val="hybridMultilevel"/>
    <w:tmpl w:val="EC26FDD8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0B66A99"/>
    <w:multiLevelType w:val="hybridMultilevel"/>
    <w:tmpl w:val="D0A848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CB66D9"/>
    <w:multiLevelType w:val="hybridMultilevel"/>
    <w:tmpl w:val="9A10FD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F539D3"/>
    <w:multiLevelType w:val="hybridMultilevel"/>
    <w:tmpl w:val="5A307C60"/>
    <w:lvl w:ilvl="0" w:tplc="E5548AFE">
      <w:start w:val="5"/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6E74C8"/>
    <w:multiLevelType w:val="hybridMultilevel"/>
    <w:tmpl w:val="FA60E898"/>
    <w:lvl w:ilvl="0" w:tplc="E5548AFE">
      <w:start w:val="5"/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1994197">
    <w:abstractNumId w:val="19"/>
  </w:num>
  <w:num w:numId="2" w16cid:durableId="153499459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02514552">
    <w:abstractNumId w:val="7"/>
  </w:num>
  <w:num w:numId="4" w16cid:durableId="601306058">
    <w:abstractNumId w:val="26"/>
  </w:num>
  <w:num w:numId="5" w16cid:durableId="185288917">
    <w:abstractNumId w:val="18"/>
  </w:num>
  <w:num w:numId="6" w16cid:durableId="1409383074">
    <w:abstractNumId w:val="22"/>
  </w:num>
  <w:num w:numId="7" w16cid:durableId="1780490151">
    <w:abstractNumId w:val="15"/>
  </w:num>
  <w:num w:numId="8" w16cid:durableId="169830362">
    <w:abstractNumId w:val="9"/>
  </w:num>
  <w:num w:numId="9" w16cid:durableId="2066875947">
    <w:abstractNumId w:val="11"/>
  </w:num>
  <w:num w:numId="10" w16cid:durableId="1580167507">
    <w:abstractNumId w:val="3"/>
  </w:num>
  <w:num w:numId="11" w16cid:durableId="1034578851">
    <w:abstractNumId w:val="12"/>
  </w:num>
  <w:num w:numId="12" w16cid:durableId="1111439725">
    <w:abstractNumId w:val="1"/>
  </w:num>
  <w:num w:numId="13" w16cid:durableId="1750542882">
    <w:abstractNumId w:val="6"/>
  </w:num>
  <w:num w:numId="14" w16cid:durableId="1451045818">
    <w:abstractNumId w:val="27"/>
  </w:num>
  <w:num w:numId="15" w16cid:durableId="2089040508">
    <w:abstractNumId w:val="4"/>
  </w:num>
  <w:num w:numId="16" w16cid:durableId="1738287819">
    <w:abstractNumId w:val="17"/>
  </w:num>
  <w:num w:numId="17" w16cid:durableId="1027951421">
    <w:abstractNumId w:val="2"/>
  </w:num>
  <w:num w:numId="18" w16cid:durableId="1225333438">
    <w:abstractNumId w:val="28"/>
  </w:num>
  <w:num w:numId="19" w16cid:durableId="277101190">
    <w:abstractNumId w:val="5"/>
  </w:num>
  <w:num w:numId="20" w16cid:durableId="219292702">
    <w:abstractNumId w:val="25"/>
  </w:num>
  <w:num w:numId="21" w16cid:durableId="816068878">
    <w:abstractNumId w:val="23"/>
  </w:num>
  <w:num w:numId="22" w16cid:durableId="76249061">
    <w:abstractNumId w:val="16"/>
  </w:num>
  <w:num w:numId="23" w16cid:durableId="1980914473">
    <w:abstractNumId w:val="0"/>
  </w:num>
  <w:num w:numId="24" w16cid:durableId="470483797">
    <w:abstractNumId w:val="20"/>
  </w:num>
  <w:num w:numId="25" w16cid:durableId="1520851414">
    <w:abstractNumId w:val="10"/>
  </w:num>
  <w:num w:numId="26" w16cid:durableId="834345075">
    <w:abstractNumId w:val="13"/>
  </w:num>
  <w:num w:numId="27" w16cid:durableId="1895578502">
    <w:abstractNumId w:val="14"/>
  </w:num>
  <w:num w:numId="28" w16cid:durableId="454259014">
    <w:abstractNumId w:val="24"/>
  </w:num>
  <w:num w:numId="29" w16cid:durableId="1988853126">
    <w:abstractNumId w:val="2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201"/>
  <w:drawingGridVerticalSpacing w:val="299"/>
  <w:noPunctuationKerning/>
  <w:characterSpacingControl w:val="doNotCompress"/>
  <w:hdrShapeDefaults>
    <o:shapedefaults v:ext="edit" spidmax="2050" fillcolor="black">
      <v:fill color="black"/>
      <v:shadow color="#868686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31F1"/>
    <w:rsid w:val="000129CC"/>
    <w:rsid w:val="0001399A"/>
    <w:rsid w:val="0001660A"/>
    <w:rsid w:val="000219C3"/>
    <w:rsid w:val="00027BAE"/>
    <w:rsid w:val="000303F5"/>
    <w:rsid w:val="00036511"/>
    <w:rsid w:val="0004171D"/>
    <w:rsid w:val="00041B60"/>
    <w:rsid w:val="00041C1D"/>
    <w:rsid w:val="00054BD6"/>
    <w:rsid w:val="00054C9B"/>
    <w:rsid w:val="00055B4C"/>
    <w:rsid w:val="0005793A"/>
    <w:rsid w:val="00063731"/>
    <w:rsid w:val="00071181"/>
    <w:rsid w:val="00075D2B"/>
    <w:rsid w:val="00086090"/>
    <w:rsid w:val="000A2492"/>
    <w:rsid w:val="000B37B8"/>
    <w:rsid w:val="000D73D5"/>
    <w:rsid w:val="000F138E"/>
    <w:rsid w:val="000F2103"/>
    <w:rsid w:val="00103198"/>
    <w:rsid w:val="0010352A"/>
    <w:rsid w:val="001050B5"/>
    <w:rsid w:val="0010584D"/>
    <w:rsid w:val="00111186"/>
    <w:rsid w:val="00125A5E"/>
    <w:rsid w:val="00126069"/>
    <w:rsid w:val="001460A5"/>
    <w:rsid w:val="00146AE0"/>
    <w:rsid w:val="00162783"/>
    <w:rsid w:val="00163193"/>
    <w:rsid w:val="001751AA"/>
    <w:rsid w:val="001864BE"/>
    <w:rsid w:val="001A55EA"/>
    <w:rsid w:val="001A6B47"/>
    <w:rsid w:val="001B15C7"/>
    <w:rsid w:val="001B3757"/>
    <w:rsid w:val="001D12EE"/>
    <w:rsid w:val="001E0CC6"/>
    <w:rsid w:val="001E349B"/>
    <w:rsid w:val="001E37B0"/>
    <w:rsid w:val="001E66B2"/>
    <w:rsid w:val="001F4778"/>
    <w:rsid w:val="0021171D"/>
    <w:rsid w:val="00221BCD"/>
    <w:rsid w:val="00231415"/>
    <w:rsid w:val="002317DC"/>
    <w:rsid w:val="00233B0B"/>
    <w:rsid w:val="002348D7"/>
    <w:rsid w:val="0024145B"/>
    <w:rsid w:val="002467A1"/>
    <w:rsid w:val="002507D2"/>
    <w:rsid w:val="00256225"/>
    <w:rsid w:val="00266EA9"/>
    <w:rsid w:val="00267CCF"/>
    <w:rsid w:val="00271EF3"/>
    <w:rsid w:val="0027783C"/>
    <w:rsid w:val="00296017"/>
    <w:rsid w:val="002A36F8"/>
    <w:rsid w:val="002E1CDE"/>
    <w:rsid w:val="002E2C58"/>
    <w:rsid w:val="002E3700"/>
    <w:rsid w:val="002E4105"/>
    <w:rsid w:val="002F42CA"/>
    <w:rsid w:val="00305AD8"/>
    <w:rsid w:val="00310E83"/>
    <w:rsid w:val="00311863"/>
    <w:rsid w:val="00322BF5"/>
    <w:rsid w:val="0033248F"/>
    <w:rsid w:val="00333DA2"/>
    <w:rsid w:val="00336C37"/>
    <w:rsid w:val="00337840"/>
    <w:rsid w:val="003411BE"/>
    <w:rsid w:val="0034162D"/>
    <w:rsid w:val="0034303A"/>
    <w:rsid w:val="00343AD9"/>
    <w:rsid w:val="00346000"/>
    <w:rsid w:val="00347328"/>
    <w:rsid w:val="0036041C"/>
    <w:rsid w:val="00373B4C"/>
    <w:rsid w:val="003746C0"/>
    <w:rsid w:val="00377F93"/>
    <w:rsid w:val="003A7F74"/>
    <w:rsid w:val="003D0B48"/>
    <w:rsid w:val="003D6C62"/>
    <w:rsid w:val="003E5E0D"/>
    <w:rsid w:val="003E6135"/>
    <w:rsid w:val="003E699C"/>
    <w:rsid w:val="004062D5"/>
    <w:rsid w:val="00410FEE"/>
    <w:rsid w:val="004163B6"/>
    <w:rsid w:val="004170FA"/>
    <w:rsid w:val="0042131D"/>
    <w:rsid w:val="00423F21"/>
    <w:rsid w:val="004315BB"/>
    <w:rsid w:val="0043362F"/>
    <w:rsid w:val="00462215"/>
    <w:rsid w:val="004661F4"/>
    <w:rsid w:val="004752DF"/>
    <w:rsid w:val="004769F2"/>
    <w:rsid w:val="00483050"/>
    <w:rsid w:val="004842A6"/>
    <w:rsid w:val="00493E18"/>
    <w:rsid w:val="00496059"/>
    <w:rsid w:val="00496A6B"/>
    <w:rsid w:val="004A1495"/>
    <w:rsid w:val="004A6DA5"/>
    <w:rsid w:val="004C1A5A"/>
    <w:rsid w:val="004D18DD"/>
    <w:rsid w:val="004D749B"/>
    <w:rsid w:val="004F0D1B"/>
    <w:rsid w:val="004F5DFA"/>
    <w:rsid w:val="00506A39"/>
    <w:rsid w:val="00512602"/>
    <w:rsid w:val="005200EF"/>
    <w:rsid w:val="005270FE"/>
    <w:rsid w:val="0053008D"/>
    <w:rsid w:val="00543572"/>
    <w:rsid w:val="00545DC1"/>
    <w:rsid w:val="00570FDB"/>
    <w:rsid w:val="00580F8C"/>
    <w:rsid w:val="0058390B"/>
    <w:rsid w:val="00591007"/>
    <w:rsid w:val="00592670"/>
    <w:rsid w:val="005A6844"/>
    <w:rsid w:val="005B41FF"/>
    <w:rsid w:val="005C6A53"/>
    <w:rsid w:val="005E2454"/>
    <w:rsid w:val="005F0F7A"/>
    <w:rsid w:val="005F479C"/>
    <w:rsid w:val="005F684D"/>
    <w:rsid w:val="00603D7F"/>
    <w:rsid w:val="006042F7"/>
    <w:rsid w:val="006134D1"/>
    <w:rsid w:val="00617CD2"/>
    <w:rsid w:val="00621827"/>
    <w:rsid w:val="00622680"/>
    <w:rsid w:val="00626737"/>
    <w:rsid w:val="00632660"/>
    <w:rsid w:val="00634CF2"/>
    <w:rsid w:val="006378A3"/>
    <w:rsid w:val="0064211D"/>
    <w:rsid w:val="0065196A"/>
    <w:rsid w:val="006526A3"/>
    <w:rsid w:val="00656C3B"/>
    <w:rsid w:val="00661984"/>
    <w:rsid w:val="00670048"/>
    <w:rsid w:val="006741A5"/>
    <w:rsid w:val="00677A27"/>
    <w:rsid w:val="006809EA"/>
    <w:rsid w:val="00686ED2"/>
    <w:rsid w:val="006929ED"/>
    <w:rsid w:val="0069513A"/>
    <w:rsid w:val="006956F1"/>
    <w:rsid w:val="006A650F"/>
    <w:rsid w:val="006B068F"/>
    <w:rsid w:val="006C07E2"/>
    <w:rsid w:val="006C0FAC"/>
    <w:rsid w:val="006D2E71"/>
    <w:rsid w:val="006D4801"/>
    <w:rsid w:val="006E7399"/>
    <w:rsid w:val="00710583"/>
    <w:rsid w:val="00716B05"/>
    <w:rsid w:val="00723383"/>
    <w:rsid w:val="00734DB4"/>
    <w:rsid w:val="00735CC5"/>
    <w:rsid w:val="00745A58"/>
    <w:rsid w:val="00747D67"/>
    <w:rsid w:val="007604FA"/>
    <w:rsid w:val="00762586"/>
    <w:rsid w:val="0076569E"/>
    <w:rsid w:val="007777FE"/>
    <w:rsid w:val="007908A6"/>
    <w:rsid w:val="00793250"/>
    <w:rsid w:val="00794CFA"/>
    <w:rsid w:val="007A1793"/>
    <w:rsid w:val="007A40FB"/>
    <w:rsid w:val="007B0767"/>
    <w:rsid w:val="007B33F7"/>
    <w:rsid w:val="007B53AA"/>
    <w:rsid w:val="007C2C7D"/>
    <w:rsid w:val="007C439E"/>
    <w:rsid w:val="007D5EE8"/>
    <w:rsid w:val="007D6567"/>
    <w:rsid w:val="007F03C9"/>
    <w:rsid w:val="007F1A36"/>
    <w:rsid w:val="007F1C9A"/>
    <w:rsid w:val="007F303A"/>
    <w:rsid w:val="007F7062"/>
    <w:rsid w:val="007F7929"/>
    <w:rsid w:val="00815520"/>
    <w:rsid w:val="008331F1"/>
    <w:rsid w:val="00835943"/>
    <w:rsid w:val="00836352"/>
    <w:rsid w:val="00840C37"/>
    <w:rsid w:val="00844EF0"/>
    <w:rsid w:val="0085457B"/>
    <w:rsid w:val="008550F2"/>
    <w:rsid w:val="0086065B"/>
    <w:rsid w:val="008629B5"/>
    <w:rsid w:val="00870915"/>
    <w:rsid w:val="00875CB9"/>
    <w:rsid w:val="00884D82"/>
    <w:rsid w:val="008874B8"/>
    <w:rsid w:val="00890CD5"/>
    <w:rsid w:val="008918DA"/>
    <w:rsid w:val="008B6E3F"/>
    <w:rsid w:val="008C0780"/>
    <w:rsid w:val="008D3F4C"/>
    <w:rsid w:val="008E06B7"/>
    <w:rsid w:val="00900B01"/>
    <w:rsid w:val="00902CE7"/>
    <w:rsid w:val="00902FBA"/>
    <w:rsid w:val="0091131D"/>
    <w:rsid w:val="0091159B"/>
    <w:rsid w:val="0091234C"/>
    <w:rsid w:val="00922B19"/>
    <w:rsid w:val="0095175C"/>
    <w:rsid w:val="0096439E"/>
    <w:rsid w:val="0096474D"/>
    <w:rsid w:val="00965394"/>
    <w:rsid w:val="00973016"/>
    <w:rsid w:val="00975DA9"/>
    <w:rsid w:val="0097750D"/>
    <w:rsid w:val="00980991"/>
    <w:rsid w:val="009816A6"/>
    <w:rsid w:val="0098229C"/>
    <w:rsid w:val="009909AC"/>
    <w:rsid w:val="009B48EF"/>
    <w:rsid w:val="009C3F84"/>
    <w:rsid w:val="009D06E9"/>
    <w:rsid w:val="009D22CA"/>
    <w:rsid w:val="009E1048"/>
    <w:rsid w:val="009E394C"/>
    <w:rsid w:val="009E75E9"/>
    <w:rsid w:val="009F003C"/>
    <w:rsid w:val="009F04A7"/>
    <w:rsid w:val="009F09B2"/>
    <w:rsid w:val="009F2A1E"/>
    <w:rsid w:val="00A00767"/>
    <w:rsid w:val="00A033CA"/>
    <w:rsid w:val="00A03DE4"/>
    <w:rsid w:val="00A04E68"/>
    <w:rsid w:val="00A1686D"/>
    <w:rsid w:val="00A270CA"/>
    <w:rsid w:val="00A34CF9"/>
    <w:rsid w:val="00A523F3"/>
    <w:rsid w:val="00A575C9"/>
    <w:rsid w:val="00A7372F"/>
    <w:rsid w:val="00A75240"/>
    <w:rsid w:val="00A82DFB"/>
    <w:rsid w:val="00A84E96"/>
    <w:rsid w:val="00A86F5E"/>
    <w:rsid w:val="00A932BC"/>
    <w:rsid w:val="00A9716D"/>
    <w:rsid w:val="00AA5053"/>
    <w:rsid w:val="00AC3270"/>
    <w:rsid w:val="00AC5FCD"/>
    <w:rsid w:val="00AD35CB"/>
    <w:rsid w:val="00AE6CA2"/>
    <w:rsid w:val="00B04235"/>
    <w:rsid w:val="00B14488"/>
    <w:rsid w:val="00B17834"/>
    <w:rsid w:val="00B227AB"/>
    <w:rsid w:val="00B4113B"/>
    <w:rsid w:val="00B4226D"/>
    <w:rsid w:val="00B44C55"/>
    <w:rsid w:val="00B56FBE"/>
    <w:rsid w:val="00B6032A"/>
    <w:rsid w:val="00B620FE"/>
    <w:rsid w:val="00B6645C"/>
    <w:rsid w:val="00B73F5B"/>
    <w:rsid w:val="00B7673B"/>
    <w:rsid w:val="00B82735"/>
    <w:rsid w:val="00B93179"/>
    <w:rsid w:val="00B96F73"/>
    <w:rsid w:val="00BA5247"/>
    <w:rsid w:val="00BC0102"/>
    <w:rsid w:val="00BC4A04"/>
    <w:rsid w:val="00BC5F42"/>
    <w:rsid w:val="00BD090D"/>
    <w:rsid w:val="00BD670B"/>
    <w:rsid w:val="00BE045A"/>
    <w:rsid w:val="00BE1317"/>
    <w:rsid w:val="00BE2843"/>
    <w:rsid w:val="00BE5BC5"/>
    <w:rsid w:val="00BF4C03"/>
    <w:rsid w:val="00C0240F"/>
    <w:rsid w:val="00C07A6F"/>
    <w:rsid w:val="00C10B18"/>
    <w:rsid w:val="00C11F4D"/>
    <w:rsid w:val="00C158BA"/>
    <w:rsid w:val="00C24F12"/>
    <w:rsid w:val="00C30A33"/>
    <w:rsid w:val="00C3416E"/>
    <w:rsid w:val="00C41501"/>
    <w:rsid w:val="00C41869"/>
    <w:rsid w:val="00C436C0"/>
    <w:rsid w:val="00C52DB0"/>
    <w:rsid w:val="00C601D1"/>
    <w:rsid w:val="00C60DE6"/>
    <w:rsid w:val="00C66173"/>
    <w:rsid w:val="00C70CE0"/>
    <w:rsid w:val="00C775C2"/>
    <w:rsid w:val="00C82BC1"/>
    <w:rsid w:val="00C85571"/>
    <w:rsid w:val="00C85EDB"/>
    <w:rsid w:val="00C8672B"/>
    <w:rsid w:val="00C961ED"/>
    <w:rsid w:val="00C9651D"/>
    <w:rsid w:val="00CA59B8"/>
    <w:rsid w:val="00CA78B4"/>
    <w:rsid w:val="00CB3253"/>
    <w:rsid w:val="00CC034B"/>
    <w:rsid w:val="00CC11D6"/>
    <w:rsid w:val="00CC4090"/>
    <w:rsid w:val="00CD428D"/>
    <w:rsid w:val="00CD52BF"/>
    <w:rsid w:val="00CE07F9"/>
    <w:rsid w:val="00CE25B9"/>
    <w:rsid w:val="00CE4755"/>
    <w:rsid w:val="00CE4EC3"/>
    <w:rsid w:val="00CF73F3"/>
    <w:rsid w:val="00D00E39"/>
    <w:rsid w:val="00D049EC"/>
    <w:rsid w:val="00D26BD5"/>
    <w:rsid w:val="00D272AC"/>
    <w:rsid w:val="00D2773D"/>
    <w:rsid w:val="00D44EE1"/>
    <w:rsid w:val="00D52367"/>
    <w:rsid w:val="00D6608F"/>
    <w:rsid w:val="00D66289"/>
    <w:rsid w:val="00D66361"/>
    <w:rsid w:val="00D6655F"/>
    <w:rsid w:val="00D72F12"/>
    <w:rsid w:val="00D74243"/>
    <w:rsid w:val="00D76B56"/>
    <w:rsid w:val="00D77651"/>
    <w:rsid w:val="00D85965"/>
    <w:rsid w:val="00D8708D"/>
    <w:rsid w:val="00D87DD1"/>
    <w:rsid w:val="00D9103B"/>
    <w:rsid w:val="00D9347E"/>
    <w:rsid w:val="00D9363A"/>
    <w:rsid w:val="00DA1906"/>
    <w:rsid w:val="00DB15B5"/>
    <w:rsid w:val="00DB3352"/>
    <w:rsid w:val="00DD1A1E"/>
    <w:rsid w:val="00DE5247"/>
    <w:rsid w:val="00DE7A50"/>
    <w:rsid w:val="00E05E0F"/>
    <w:rsid w:val="00E13B13"/>
    <w:rsid w:val="00E15E7C"/>
    <w:rsid w:val="00E203E0"/>
    <w:rsid w:val="00E238AB"/>
    <w:rsid w:val="00E26FC7"/>
    <w:rsid w:val="00E27BA2"/>
    <w:rsid w:val="00E376CA"/>
    <w:rsid w:val="00E56F93"/>
    <w:rsid w:val="00E73680"/>
    <w:rsid w:val="00E8478B"/>
    <w:rsid w:val="00E84CF9"/>
    <w:rsid w:val="00EA0ADE"/>
    <w:rsid w:val="00EA28AE"/>
    <w:rsid w:val="00EA2E11"/>
    <w:rsid w:val="00EA58E5"/>
    <w:rsid w:val="00EA63EA"/>
    <w:rsid w:val="00EB479C"/>
    <w:rsid w:val="00EC6DA3"/>
    <w:rsid w:val="00EE014D"/>
    <w:rsid w:val="00EE2CC8"/>
    <w:rsid w:val="00EE40C6"/>
    <w:rsid w:val="00F03004"/>
    <w:rsid w:val="00F03286"/>
    <w:rsid w:val="00F03997"/>
    <w:rsid w:val="00F06E14"/>
    <w:rsid w:val="00F07E39"/>
    <w:rsid w:val="00F1018E"/>
    <w:rsid w:val="00F10835"/>
    <w:rsid w:val="00F16D3E"/>
    <w:rsid w:val="00F25BF5"/>
    <w:rsid w:val="00F26883"/>
    <w:rsid w:val="00F33A36"/>
    <w:rsid w:val="00F676C5"/>
    <w:rsid w:val="00F72374"/>
    <w:rsid w:val="00F72BFB"/>
    <w:rsid w:val="00F80624"/>
    <w:rsid w:val="00F82AB9"/>
    <w:rsid w:val="00FA72AE"/>
    <w:rsid w:val="00FB471B"/>
    <w:rsid w:val="00FB7769"/>
    <w:rsid w:val="00FD18F2"/>
    <w:rsid w:val="00FD1B32"/>
    <w:rsid w:val="00FD2273"/>
    <w:rsid w:val="00FD3466"/>
    <w:rsid w:val="00FD5772"/>
    <w:rsid w:val="00FE1E2F"/>
    <w:rsid w:val="00FE2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black">
      <v:fill color="black"/>
      <v:shadow color="#868686"/>
    </o:shapedefaults>
    <o:shapelayout v:ext="edit">
      <o:idmap v:ext="edit" data="2"/>
    </o:shapelayout>
  </w:shapeDefaults>
  <w:decimalSymbol w:val=","/>
  <w:listSeparator w:val=";"/>
  <w14:docId w14:val="33D94F07"/>
  <w15:docId w15:val="{98EA758C-89BC-4298-A413-D17C7DD57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B41FF"/>
    <w:pPr>
      <w:spacing w:before="120" w:after="120"/>
      <w:ind w:firstLine="709"/>
      <w:jc w:val="both"/>
    </w:pPr>
    <w:rPr>
      <w:rFonts w:ascii="Trebuchet MS" w:hAnsi="Trebuchet MS"/>
      <w:sz w:val="18"/>
    </w:rPr>
  </w:style>
  <w:style w:type="paragraph" w:styleId="Titre1">
    <w:name w:val="heading 1"/>
    <w:basedOn w:val="Normal"/>
    <w:next w:val="Normal"/>
    <w:qFormat/>
    <w:rsid w:val="006D4801"/>
    <w:pPr>
      <w:keepNext/>
      <w:numPr>
        <w:ilvl w:val="1"/>
        <w:numId w:val="1"/>
      </w:numPr>
      <w:outlineLvl w:val="0"/>
    </w:pPr>
    <w:rPr>
      <w:caps/>
      <w:sz w:val="22"/>
      <w:szCs w:val="24"/>
      <w:u w:val="single"/>
    </w:rPr>
  </w:style>
  <w:style w:type="paragraph" w:styleId="Titre2">
    <w:name w:val="heading 2"/>
    <w:basedOn w:val="Normal"/>
    <w:next w:val="Normal"/>
    <w:qFormat/>
    <w:rsid w:val="00BE045A"/>
    <w:pPr>
      <w:keepNext/>
      <w:numPr>
        <w:ilvl w:val="2"/>
        <w:numId w:val="1"/>
      </w:numPr>
      <w:outlineLvl w:val="1"/>
    </w:pPr>
    <w:rPr>
      <w:smallCaps/>
      <w:u w:val="single"/>
    </w:rPr>
  </w:style>
  <w:style w:type="paragraph" w:styleId="Titre3">
    <w:name w:val="heading 3"/>
    <w:basedOn w:val="Normal"/>
    <w:next w:val="Normal"/>
    <w:qFormat/>
    <w:rsid w:val="00DE7A50"/>
    <w:pPr>
      <w:keepNext/>
      <w:numPr>
        <w:ilvl w:val="3"/>
        <w:numId w:val="1"/>
      </w:numPr>
      <w:outlineLvl w:val="2"/>
    </w:pPr>
    <w:rPr>
      <w:szCs w:val="40"/>
      <w:u w:val="single"/>
    </w:rPr>
  </w:style>
  <w:style w:type="paragraph" w:styleId="Titre4">
    <w:name w:val="heading 4"/>
    <w:basedOn w:val="Normal"/>
    <w:next w:val="Normal"/>
    <w:qFormat/>
    <w:rsid w:val="00BD670B"/>
    <w:pPr>
      <w:keepNext/>
      <w:spacing w:before="240" w:after="60"/>
      <w:outlineLvl w:val="3"/>
    </w:pPr>
    <w:rPr>
      <w:rFonts w:ascii="Times New Roman" w:hAnsi="Times New Roman"/>
      <w:bCs/>
      <w:sz w:val="28"/>
      <w:szCs w:val="28"/>
    </w:rPr>
  </w:style>
  <w:style w:type="paragraph" w:styleId="Titre5">
    <w:name w:val="heading 5"/>
    <w:basedOn w:val="Normal"/>
    <w:next w:val="Normal"/>
    <w:qFormat/>
    <w:rsid w:val="00BD670B"/>
    <w:pPr>
      <w:spacing w:before="240" w:after="60"/>
      <w:outlineLvl w:val="4"/>
    </w:pPr>
    <w:rPr>
      <w:bCs/>
      <w:i/>
      <w:iCs/>
      <w:sz w:val="26"/>
      <w:szCs w:val="26"/>
    </w:rPr>
  </w:style>
  <w:style w:type="paragraph" w:styleId="Titre6">
    <w:name w:val="heading 6"/>
    <w:basedOn w:val="Normal"/>
    <w:next w:val="Normal"/>
    <w:qFormat/>
    <w:rsid w:val="00BD670B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Titre7">
    <w:name w:val="heading 7"/>
    <w:basedOn w:val="Normal"/>
    <w:next w:val="Normal"/>
    <w:qFormat/>
    <w:rsid w:val="00BD670B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Titre8">
    <w:name w:val="heading 8"/>
    <w:basedOn w:val="Normal"/>
    <w:next w:val="Normal"/>
    <w:qFormat/>
    <w:rsid w:val="00BD670B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Titre9">
    <w:name w:val="heading 9"/>
    <w:basedOn w:val="Normal"/>
    <w:next w:val="Normal"/>
    <w:qFormat/>
    <w:rsid w:val="00BD670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Retraitcorpsdetexte">
    <w:name w:val="Body Text Indent"/>
    <w:basedOn w:val="Normal"/>
    <w:pPr>
      <w:tabs>
        <w:tab w:val="left" w:pos="1206"/>
        <w:tab w:val="left" w:pos="1809"/>
      </w:tabs>
      <w:spacing w:line="360" w:lineRule="auto"/>
      <w:ind w:left="1206"/>
    </w:pPr>
    <w:rPr>
      <w:b/>
      <w:bCs/>
    </w:rPr>
  </w:style>
  <w:style w:type="paragraph" w:styleId="Retraitcorpsdetexte2">
    <w:name w:val="Body Text Indent 2"/>
    <w:basedOn w:val="Normal"/>
    <w:pPr>
      <w:ind w:left="1407" w:firstLine="33"/>
    </w:pPr>
    <w:rPr>
      <w:b/>
    </w:rPr>
  </w:style>
  <w:style w:type="paragraph" w:styleId="Retraitcorpsdetexte3">
    <w:name w:val="Body Text Indent 3"/>
    <w:basedOn w:val="Normal"/>
    <w:pPr>
      <w:ind w:left="1608" w:hanging="168"/>
    </w:pPr>
    <w:rPr>
      <w:b/>
    </w:rPr>
  </w:style>
  <w:style w:type="paragraph" w:styleId="Corpsdetexte">
    <w:name w:val="Body Text"/>
    <w:basedOn w:val="Normal"/>
    <w:pPr>
      <w:jc w:val="center"/>
    </w:pPr>
    <w:rPr>
      <w:sz w:val="16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Normalcentr">
    <w:name w:val="Block Text"/>
    <w:basedOn w:val="Normal"/>
    <w:rsid w:val="00C41501"/>
    <w:pPr>
      <w:ind w:left="900" w:right="522"/>
    </w:pPr>
    <w:rPr>
      <w:rFonts w:ascii="Times New Roman" w:hAnsi="Times New Roman"/>
      <w:b/>
      <w:sz w:val="22"/>
      <w:szCs w:val="24"/>
    </w:rPr>
  </w:style>
  <w:style w:type="table" w:styleId="Grilledutableau">
    <w:name w:val="Table Grid"/>
    <w:basedOn w:val="TableauNormal"/>
    <w:rsid w:val="00A007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pitre">
    <w:name w:val="Chapitre"/>
    <w:basedOn w:val="Normal"/>
    <w:rsid w:val="007908A6"/>
    <w:pPr>
      <w:numPr>
        <w:numId w:val="1"/>
      </w:numPr>
    </w:pPr>
    <w:rPr>
      <w:bCs/>
      <w:sz w:val="24"/>
      <w:u w:val="double"/>
    </w:rPr>
  </w:style>
  <w:style w:type="character" w:customStyle="1" w:styleId="Sous-titre1">
    <w:name w:val="Sous-titre 1"/>
    <w:rsid w:val="007D6567"/>
    <w:rPr>
      <w:rFonts w:ascii="Franklin Gothic Book" w:hAnsi="Franklin Gothic Book"/>
      <w:bCs/>
      <w:smallCaps/>
      <w:sz w:val="20"/>
      <w:u w:val="single"/>
    </w:rPr>
  </w:style>
  <w:style w:type="paragraph" w:customStyle="1" w:styleId="Sous-titre2">
    <w:name w:val="Sous-titre 2"/>
    <w:basedOn w:val="Normal"/>
    <w:rsid w:val="007D6567"/>
    <w:pPr>
      <w:spacing w:line="360" w:lineRule="auto"/>
    </w:pPr>
    <w:rPr>
      <w:bCs/>
      <w:smallCaps/>
      <w:u w:val="single"/>
    </w:rPr>
  </w:style>
  <w:style w:type="character" w:customStyle="1" w:styleId="Sous-titre3">
    <w:name w:val="Sous-titre 3"/>
    <w:rsid w:val="00D049EC"/>
    <w:rPr>
      <w:rFonts w:ascii="Franklin Gothic Book" w:hAnsi="Franklin Gothic Book"/>
      <w:bCs/>
      <w:smallCaps/>
      <w:sz w:val="20"/>
      <w:u w:val="single"/>
    </w:rPr>
  </w:style>
  <w:style w:type="paragraph" w:customStyle="1" w:styleId="Sous-titre4">
    <w:name w:val="Sous-titre 4"/>
    <w:basedOn w:val="Normal"/>
    <w:rsid w:val="00D049EC"/>
    <w:pPr>
      <w:spacing w:line="360" w:lineRule="auto"/>
      <w:ind w:left="2010"/>
    </w:pPr>
    <w:rPr>
      <w:bCs/>
      <w:u w:val="single"/>
    </w:rPr>
  </w:style>
  <w:style w:type="paragraph" w:customStyle="1" w:styleId="StyleTitre3">
    <w:name w:val="Style Titre 3"/>
    <w:basedOn w:val="Titre3"/>
    <w:rsid w:val="00A270CA"/>
    <w:pPr>
      <w:jc w:val="left"/>
    </w:pPr>
    <w:rPr>
      <w:bCs/>
      <w:szCs w:val="20"/>
    </w:rPr>
  </w:style>
  <w:style w:type="paragraph" w:styleId="TM1">
    <w:name w:val="toc 1"/>
    <w:basedOn w:val="Normal"/>
    <w:next w:val="Normal"/>
    <w:autoRedefine/>
    <w:uiPriority w:val="39"/>
    <w:rsid w:val="007908A6"/>
    <w:pPr>
      <w:tabs>
        <w:tab w:val="right" w:leader="dot" w:pos="9226"/>
      </w:tabs>
      <w:spacing w:line="480" w:lineRule="auto"/>
    </w:pPr>
    <w:rPr>
      <w:sz w:val="24"/>
    </w:rPr>
  </w:style>
  <w:style w:type="paragraph" w:styleId="TM2">
    <w:name w:val="toc 2"/>
    <w:basedOn w:val="Normal"/>
    <w:next w:val="Normal"/>
    <w:autoRedefine/>
    <w:uiPriority w:val="39"/>
    <w:rsid w:val="007908A6"/>
    <w:pPr>
      <w:spacing w:line="360" w:lineRule="auto"/>
      <w:ind w:left="198"/>
    </w:pPr>
    <w:rPr>
      <w:b/>
      <w:sz w:val="22"/>
    </w:rPr>
  </w:style>
  <w:style w:type="paragraph" w:styleId="TM3">
    <w:name w:val="toc 3"/>
    <w:basedOn w:val="Normal"/>
    <w:next w:val="Normal"/>
    <w:autoRedefine/>
    <w:uiPriority w:val="39"/>
    <w:rsid w:val="007908A6"/>
    <w:pPr>
      <w:spacing w:line="360" w:lineRule="auto"/>
      <w:ind w:left="403"/>
    </w:pPr>
    <w:rPr>
      <w:b/>
    </w:rPr>
  </w:style>
  <w:style w:type="paragraph" w:styleId="TM4">
    <w:name w:val="toc 4"/>
    <w:basedOn w:val="Normal"/>
    <w:next w:val="Normal"/>
    <w:autoRedefine/>
    <w:uiPriority w:val="39"/>
    <w:rsid w:val="007908A6"/>
    <w:pPr>
      <w:spacing w:line="360" w:lineRule="auto"/>
      <w:ind w:left="601"/>
    </w:pPr>
    <w:rPr>
      <w:b/>
    </w:rPr>
  </w:style>
  <w:style w:type="character" w:styleId="Lienhypertexte">
    <w:name w:val="Hyperlink"/>
    <w:uiPriority w:val="99"/>
    <w:rsid w:val="00DE5247"/>
    <w:rPr>
      <w:color w:val="0000FF"/>
      <w:u w:val="single"/>
    </w:rPr>
  </w:style>
  <w:style w:type="character" w:styleId="Marquedecommentaire">
    <w:name w:val="annotation reference"/>
    <w:semiHidden/>
    <w:rsid w:val="00902FBA"/>
    <w:rPr>
      <w:sz w:val="16"/>
      <w:szCs w:val="16"/>
    </w:rPr>
  </w:style>
  <w:style w:type="paragraph" w:styleId="Commentaire">
    <w:name w:val="annotation text"/>
    <w:basedOn w:val="Normal"/>
    <w:semiHidden/>
    <w:rsid w:val="00902FBA"/>
  </w:style>
  <w:style w:type="paragraph" w:styleId="Objetducommentaire">
    <w:name w:val="annotation subject"/>
    <w:basedOn w:val="Commentaire"/>
    <w:next w:val="Commentaire"/>
    <w:semiHidden/>
    <w:rsid w:val="00902FBA"/>
    <w:rPr>
      <w:bCs/>
    </w:rPr>
  </w:style>
  <w:style w:type="paragraph" w:customStyle="1" w:styleId="StyleTitre110ptCentrGauche063cmPremireligne">
    <w:name w:val="Style Titre 1 + 10 pt Centré Gauche :  063 cm Première ligne : ..."/>
    <w:basedOn w:val="Normal"/>
    <w:rsid w:val="001A6B47"/>
    <w:pPr>
      <w:ind w:left="360"/>
      <w:jc w:val="center"/>
    </w:pPr>
    <w:rPr>
      <w:bCs/>
    </w:rPr>
  </w:style>
  <w:style w:type="paragraph" w:customStyle="1" w:styleId="StyleStyleTitre110ptCentrGauche063cmPremireligne">
    <w:name w:val="Style Style Titre 1 + 10 pt Centré Gauche :  063 cm Première ligne ..."/>
    <w:basedOn w:val="Normal"/>
    <w:rsid w:val="006809EA"/>
    <w:rPr>
      <w:u w:val="single"/>
    </w:rPr>
  </w:style>
  <w:style w:type="character" w:customStyle="1" w:styleId="PieddepageCar">
    <w:name w:val="Pied de page Car"/>
    <w:link w:val="Pieddepage"/>
    <w:uiPriority w:val="99"/>
    <w:rsid w:val="00C85571"/>
    <w:rPr>
      <w:rFonts w:ascii="Franklin Gothic Book" w:hAnsi="Franklin Gothic Book"/>
    </w:rPr>
  </w:style>
  <w:style w:type="paragraph" w:styleId="Paragraphedeliste">
    <w:name w:val="List Paragraph"/>
    <w:basedOn w:val="Normal"/>
    <w:uiPriority w:val="34"/>
    <w:qFormat/>
    <w:rsid w:val="00DA1906"/>
    <w:pPr>
      <w:spacing w:before="0" w:after="0"/>
      <w:ind w:left="708"/>
    </w:pPr>
    <w:rPr>
      <w:rFonts w:cs="Arial"/>
      <w:bCs/>
      <w:kern w:val="28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A58E5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A58E5"/>
    <w:rPr>
      <w:rFonts w:ascii="Franklin Gothic Book" w:hAnsi="Franklin Gothic Book"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7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19469F-657A-421C-B7C6-BCE057B32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842</Words>
  <Characters>4631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TRANSFERT DE COMPETENCE ECLAIRAGE</vt:lpstr>
    </vt:vector>
  </TitlesOfParts>
  <Company>Sydev</Company>
  <LinksUpToDate>false</LinksUpToDate>
  <CharactersWithSpaces>5463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TRANSFERT DE COMPETENCE ECLAIRAGE</dc:title>
  <dc:creator>V.Herbreteau</dc:creator>
  <cp:lastModifiedBy>L.BARTHUEL -fdee19</cp:lastModifiedBy>
  <cp:revision>18</cp:revision>
  <cp:lastPrinted>2016-07-21T12:47:00Z</cp:lastPrinted>
  <dcterms:created xsi:type="dcterms:W3CDTF">2015-08-27T07:34:00Z</dcterms:created>
  <dcterms:modified xsi:type="dcterms:W3CDTF">2024-03-04T08:56:00Z</dcterms:modified>
</cp:coreProperties>
</file>